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86" w:rsidRDefault="00E82A86" w:rsidP="00E82A86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556E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A53FC9">
        <w:rPr>
          <w:rFonts w:ascii="Times New Roman" w:hAnsi="Times New Roman" w:cs="Times New Roman"/>
          <w:bCs/>
          <w:sz w:val="24"/>
          <w:szCs w:val="24"/>
        </w:rPr>
        <w:t xml:space="preserve"> 2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E82A86" w:rsidRPr="00A3556E" w:rsidRDefault="00E82A86" w:rsidP="00E82A86">
      <w:pPr>
        <w:pStyle w:val="Standard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02A17">
        <w:rPr>
          <w:rFonts w:ascii="Times New Roman" w:hAnsi="Times New Roman" w:cs="Times New Roman"/>
          <w:bCs/>
          <w:sz w:val="24"/>
          <w:szCs w:val="24"/>
        </w:rPr>
        <w:t>55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A3556E">
        <w:rPr>
          <w:rFonts w:ascii="Times New Roman" w:hAnsi="Times New Roman" w:cs="Times New Roman"/>
          <w:bCs/>
          <w:sz w:val="24"/>
          <w:szCs w:val="24"/>
        </w:rPr>
        <w:t>о-д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D02A17">
        <w:rPr>
          <w:rFonts w:ascii="Times New Roman" w:hAnsi="Times New Roman" w:cs="Times New Roman"/>
          <w:bCs/>
          <w:sz w:val="24"/>
          <w:szCs w:val="24"/>
        </w:rPr>
        <w:t>23</w:t>
      </w:r>
      <w:r w:rsidRPr="00A3556E">
        <w:rPr>
          <w:rFonts w:ascii="Times New Roman" w:hAnsi="Times New Roman" w:cs="Times New Roman"/>
          <w:bCs/>
          <w:sz w:val="24"/>
          <w:szCs w:val="24"/>
        </w:rPr>
        <w:t>.03.202</w:t>
      </w:r>
      <w:r w:rsidR="00D02A17">
        <w:rPr>
          <w:rFonts w:ascii="Times New Roman" w:hAnsi="Times New Roman" w:cs="Times New Roman"/>
          <w:bCs/>
          <w:sz w:val="24"/>
          <w:szCs w:val="24"/>
        </w:rPr>
        <w:t>1</w:t>
      </w:r>
      <w:r w:rsidRPr="00A3556E">
        <w:rPr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202</w:t>
      </w:r>
      <w:r w:rsidR="00D02A17">
        <w:rPr>
          <w:rFonts w:ascii="Times New Roman" w:hAnsi="Times New Roman" w:cs="Times New Roman"/>
          <w:b/>
          <w:sz w:val="28"/>
          <w:szCs w:val="28"/>
        </w:rPr>
        <w:t>1</w:t>
      </w:r>
      <w:r w:rsidRPr="004735BD">
        <w:rPr>
          <w:rFonts w:ascii="Times New Roman" w:hAnsi="Times New Roman" w:cs="Times New Roman"/>
          <w:b/>
          <w:sz w:val="28"/>
          <w:szCs w:val="28"/>
        </w:rPr>
        <w:t xml:space="preserve"> -202</w:t>
      </w:r>
      <w:r w:rsidR="00D02A17">
        <w:rPr>
          <w:rFonts w:ascii="Times New Roman" w:hAnsi="Times New Roman" w:cs="Times New Roman"/>
          <w:b/>
          <w:sz w:val="28"/>
          <w:szCs w:val="28"/>
        </w:rPr>
        <w:t>2</w:t>
      </w:r>
      <w:r w:rsidRPr="004735BD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E82A86" w:rsidRPr="004735BD" w:rsidRDefault="00E82A86" w:rsidP="00E82A86">
      <w:pPr>
        <w:pStyle w:val="a3"/>
        <w:jc w:val="center"/>
        <w:rPr>
          <w:sz w:val="28"/>
          <w:szCs w:val="28"/>
        </w:rPr>
      </w:pPr>
      <w:r w:rsidRPr="004735BD">
        <w:rPr>
          <w:rFonts w:ascii="Times New Roman" w:hAnsi="Times New Roman" w:cs="Times New Roman"/>
          <w:b/>
          <w:sz w:val="28"/>
          <w:szCs w:val="28"/>
        </w:rPr>
        <w:t>2-е классы</w:t>
      </w:r>
    </w:p>
    <w:p w:rsidR="00E82A86" w:rsidRDefault="00E82A86" w:rsidP="00E82A86">
      <w:pPr>
        <w:pStyle w:val="a3"/>
        <w:jc w:val="center"/>
      </w:pPr>
    </w:p>
    <w:tbl>
      <w:tblPr>
        <w:tblW w:w="9304" w:type="dxa"/>
        <w:tblInd w:w="1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16"/>
        <w:gridCol w:w="3462"/>
        <w:gridCol w:w="2977"/>
        <w:gridCol w:w="2249"/>
      </w:tblGrid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spellEnd"/>
            <w:proofErr w:type="gramEnd"/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Математика (в 2 частях)1.1.3.1.8.2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Моро М.И.,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Бантова</w:t>
            </w:r>
            <w:proofErr w:type="spellEnd"/>
            <w:r w:rsidRPr="00E82A86">
              <w:t xml:space="preserve"> М.А.,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Г.В. и др.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1.1.4.1.3.2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1.1.2.1.18.1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Вербицкая М.В. и др.; под ред. Вербицкой М.В.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«ВЕНТАНА-ГРАФ» 2015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           1.1.6.1.1.2.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Коротеева</w:t>
            </w:r>
            <w:proofErr w:type="spellEnd"/>
            <w:r w:rsidRPr="00E82A86">
              <w:t xml:space="preserve"> Е.И./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Под ред. </w:t>
            </w: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"Просвещение»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1.1.6.2.2.2.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Критская Е.Д.,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Сергеева Г.П.,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Шмагина</w:t>
            </w:r>
            <w:proofErr w:type="spellEnd"/>
            <w:r w:rsidRPr="00E82A86">
              <w:t xml:space="preserve"> Т.С.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rPr>
          <w:trHeight w:val="167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             1.1.7.1.3.2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E82A86">
              <w:rPr>
                <w:rFonts w:ascii="Times New Roman" w:hAnsi="Times New Roman" w:cs="Times New Roman"/>
                <w:sz w:val="24"/>
                <w:szCs w:val="24"/>
              </w:rPr>
              <w:t xml:space="preserve"> Е.А.  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86" w:rsidRPr="00E82A86" w:rsidRDefault="00E82A86" w:rsidP="0011553B">
            <w:pPr>
              <w:pStyle w:val="ConsPlusNormal"/>
            </w:pP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«ВЕНТАНА-ГРАФ"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82A86" w:rsidRPr="00E82A86" w:rsidTr="0011553B">
        <w:trPr>
          <w:trHeight w:val="862"/>
        </w:trPr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1.1.8.1.3.1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"Просвещение"</w:t>
            </w:r>
          </w:p>
          <w:p w:rsidR="00E82A86" w:rsidRPr="00E82A86" w:rsidRDefault="00E82A86" w:rsidP="001155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82A86" w:rsidRPr="00E82A86" w:rsidTr="0011553B">
        <w:trPr>
          <w:trHeight w:val="862"/>
        </w:trPr>
        <w:tc>
          <w:tcPr>
            <w:tcW w:w="6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E82A8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2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10.</w:t>
            </w:r>
          </w:p>
        </w:tc>
        <w:tc>
          <w:tcPr>
            <w:tcW w:w="34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Русский родной язык. 2 класс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3.1.1.1.22.2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</w:pPr>
            <w:r w:rsidRPr="00E82A86">
              <w:t>Александрова О.М.,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Вербицкая Л.А.,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Богданов С.И.,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Казакова Е.И.,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Кузнецова М.И.,</w:t>
            </w:r>
          </w:p>
          <w:p w:rsidR="00E82A86" w:rsidRPr="00E82A86" w:rsidRDefault="00E82A86" w:rsidP="0011553B">
            <w:pPr>
              <w:pStyle w:val="ConsPlusNormal"/>
            </w:pPr>
            <w:proofErr w:type="spellStart"/>
            <w:r w:rsidRPr="00E82A86">
              <w:t>Петленко</w:t>
            </w:r>
            <w:proofErr w:type="spellEnd"/>
            <w:r w:rsidRPr="00E82A86">
              <w:t xml:space="preserve"> Л.В.,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Романова В.Ю.,</w:t>
            </w:r>
          </w:p>
          <w:p w:rsidR="00E82A86" w:rsidRPr="00E82A86" w:rsidRDefault="00E82A86" w:rsidP="0011553B">
            <w:pPr>
              <w:pStyle w:val="ConsPlusNormal"/>
            </w:pPr>
            <w:r w:rsidRPr="00E82A86">
              <w:t>Рябинина Л.А.,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Соколова О.В.</w:t>
            </w:r>
          </w:p>
        </w:tc>
        <w:tc>
          <w:tcPr>
            <w:tcW w:w="224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Акционерное общество "Издательство "Учебная литература»</w:t>
            </w:r>
          </w:p>
          <w:p w:rsidR="00E82A86" w:rsidRPr="00E82A86" w:rsidRDefault="00E82A86" w:rsidP="0011553B">
            <w:pPr>
              <w:pStyle w:val="ConsPlusNormal"/>
              <w:jc w:val="center"/>
            </w:pPr>
            <w:r w:rsidRPr="00E82A86">
              <w:t>2019</w:t>
            </w:r>
          </w:p>
        </w:tc>
      </w:tr>
    </w:tbl>
    <w:p w:rsidR="00E82A86" w:rsidRDefault="00E82A86" w:rsidP="00E82A86">
      <w:pPr>
        <w:pStyle w:val="Standard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82A86" w:rsidRDefault="00E82A86" w:rsidP="00E82A86">
      <w:pPr>
        <w:pStyle w:val="Standard"/>
        <w:spacing w:line="240" w:lineRule="auto"/>
      </w:pPr>
    </w:p>
    <w:p w:rsidR="00344F74" w:rsidRDefault="00344F74"/>
    <w:sectPr w:rsidR="00344F74" w:rsidSect="0034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82A86"/>
    <w:rsid w:val="0018297E"/>
    <w:rsid w:val="00344F74"/>
    <w:rsid w:val="004735BD"/>
    <w:rsid w:val="00A53FC9"/>
    <w:rsid w:val="00D02A17"/>
    <w:rsid w:val="00E8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8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2A8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styleId="a3">
    <w:name w:val="No Spacing"/>
    <w:rsid w:val="00E82A8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</w:rPr>
  </w:style>
  <w:style w:type="paragraph" w:customStyle="1" w:styleId="ConsPlusNormal">
    <w:name w:val="ConsPlusNormal"/>
    <w:rsid w:val="00E82A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2020-03-31T09:55:00Z</dcterms:created>
  <dcterms:modified xsi:type="dcterms:W3CDTF">2021-08-02T14:31:00Z</dcterms:modified>
</cp:coreProperties>
</file>