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76" w:rsidRDefault="0058710F" w:rsidP="004E3676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710F" w:rsidRDefault="0058710F" w:rsidP="004E3676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МБОУ гимназии № 9 </w:t>
      </w:r>
    </w:p>
    <w:p w:rsidR="0058710F" w:rsidRDefault="0058710F" w:rsidP="004E3676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701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01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010A">
        <w:rPr>
          <w:rFonts w:ascii="Times New Roman" w:hAnsi="Times New Roman" w:cs="Times New Roman"/>
          <w:sz w:val="28"/>
          <w:szCs w:val="28"/>
        </w:rPr>
        <w:t>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010A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–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4E3676" w:rsidRDefault="004E3676" w:rsidP="004E3676">
      <w:pPr>
        <w:rPr>
          <w:rFonts w:ascii="Times New Roman" w:hAnsi="Times New Roman" w:cs="Times New Roman"/>
          <w:sz w:val="28"/>
          <w:szCs w:val="28"/>
        </w:rPr>
      </w:pPr>
    </w:p>
    <w:p w:rsidR="004E3676" w:rsidRDefault="004E3676" w:rsidP="004E3676">
      <w:pPr>
        <w:rPr>
          <w:rFonts w:ascii="Times New Roman" w:hAnsi="Times New Roman" w:cs="Times New Roman"/>
          <w:sz w:val="28"/>
          <w:szCs w:val="28"/>
        </w:rPr>
      </w:pPr>
    </w:p>
    <w:p w:rsidR="004E3676" w:rsidRDefault="00592BB5" w:rsidP="004E367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92BB5" w:rsidRDefault="00592BB5" w:rsidP="004E367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порядке</w:t>
      </w:r>
    </w:p>
    <w:p w:rsidR="004E3676" w:rsidRDefault="004E3676" w:rsidP="004E367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учебниками и учебными пособиями</w:t>
      </w:r>
    </w:p>
    <w:p w:rsidR="004E3676" w:rsidRDefault="004E3676" w:rsidP="004E3676">
      <w:pPr>
        <w:pStyle w:val="a3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МБОУ гимназии № 9 </w:t>
      </w:r>
    </w:p>
    <w:p w:rsidR="004E3676" w:rsidRDefault="004E3676" w:rsidP="004E3676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4E3676" w:rsidRDefault="004E3676" w:rsidP="004E3676">
      <w:pPr>
        <w:pStyle w:val="a3"/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1. </w:t>
      </w:r>
      <w:proofErr w:type="gramStart"/>
      <w:r>
        <w:rPr>
          <w:spacing w:val="-8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обеспечения учебниками и учебными пособиями обучающихся в муниципальном бюджетном образовательном учреждении гимназии № 9 города Невинномысска, реализующего образовательные программы начального общего, основного общего и среднего общего образования (далее – Порядок) </w:t>
      </w:r>
      <w:r>
        <w:rPr>
          <w:spacing w:val="-8"/>
          <w:sz w:val="28"/>
          <w:szCs w:val="28"/>
        </w:rPr>
        <w:t xml:space="preserve">разработан в соответствии с Федеральным законом </w:t>
      </w:r>
      <w:r>
        <w:rPr>
          <w:sz w:val="28"/>
          <w:szCs w:val="28"/>
        </w:rPr>
        <w:t xml:space="preserve">от 29 декабря 2012 года             № 273-ФЗ «Об образовании в Российской Федерации», приказом Министерства образования и науки Российской Федерации от 4 октября            </w:t>
      </w:r>
      <w:r>
        <w:rPr>
          <w:spacing w:val="-9"/>
          <w:sz w:val="28"/>
          <w:szCs w:val="28"/>
        </w:rPr>
        <w:t>2010 г. №</w:t>
      </w:r>
      <w:r>
        <w:rPr>
          <w:i/>
          <w:i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986</w:t>
      </w:r>
      <w:proofErr w:type="gramEnd"/>
      <w:r>
        <w:rPr>
          <w:spacing w:val="-9"/>
          <w:sz w:val="28"/>
          <w:szCs w:val="28"/>
        </w:rPr>
        <w:t xml:space="preserve"> «</w:t>
      </w:r>
      <w:proofErr w:type="gramStart"/>
      <w:r>
        <w:rPr>
          <w:spacing w:val="-9"/>
          <w:sz w:val="28"/>
          <w:szCs w:val="28"/>
        </w:rPr>
        <w:t xml:space="preserve">Об утверждении федеральных требований к образовательным </w:t>
      </w:r>
      <w:r>
        <w:rPr>
          <w:spacing w:val="-8"/>
          <w:sz w:val="28"/>
          <w:szCs w:val="28"/>
        </w:rPr>
        <w:t>учреждениям в части минимальной оснащенности учебного процесса и обо</w:t>
      </w:r>
      <w:r>
        <w:rPr>
          <w:spacing w:val="-8"/>
          <w:sz w:val="28"/>
          <w:szCs w:val="28"/>
        </w:rPr>
        <w:softHyphen/>
        <w:t xml:space="preserve">рудования учебных помещений», приказом </w:t>
      </w:r>
      <w:r>
        <w:rPr>
          <w:sz w:val="28"/>
          <w:szCs w:val="28"/>
        </w:rPr>
        <w:t>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4E3676" w:rsidRDefault="004E3676" w:rsidP="004E3676">
      <w:pPr>
        <w:shd w:val="clear" w:color="auto" w:fill="FFFFFF"/>
        <w:tabs>
          <w:tab w:val="left" w:pos="1200"/>
        </w:tabs>
        <w:suppressAutoHyphens w:val="0"/>
        <w:autoSpaceDE w:val="0"/>
        <w:autoSpaceDN w:val="0"/>
        <w:adjustRightInd w:val="0"/>
        <w:spacing w:line="307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определяет: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механизм обеспечения учебниками и учебными пособиями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МБОУ гимназии № 9, реализующего образовательные программы начального общего, основного общего и среднего общего образования (далее – общеобразовательные организации);</w:t>
      </w:r>
    </w:p>
    <w:p w:rsidR="004E3676" w:rsidRDefault="004E3676" w:rsidP="004E367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основы взаимодействия структурных подразделений МБОУ гимназии № 9</w:t>
      </w:r>
      <w:r>
        <w:rPr>
          <w:rFonts w:ascii="Times New Roman" w:hAnsi="Times New Roman" w:cs="Times New Roman"/>
          <w:sz w:val="28"/>
          <w:szCs w:val="28"/>
        </w:rPr>
        <w:t xml:space="preserve"> в про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цессе учебного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книгообеспечения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E3676" w:rsidRDefault="004E3676" w:rsidP="004E3676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книгообеспечения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E3676" w:rsidRDefault="004E3676" w:rsidP="004E3676">
      <w:pPr>
        <w:widowControl/>
        <w:suppressAutoHyphens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Субъекты образовательного процесса, взаимодействующие между собой в целях </w:t>
      </w:r>
      <w:r>
        <w:rPr>
          <w:rFonts w:ascii="Times New Roman" w:hAnsi="Times New Roman" w:cs="Times New Roman"/>
          <w:spacing w:val="-8"/>
          <w:sz w:val="28"/>
          <w:szCs w:val="28"/>
        </w:rPr>
        <w:t>обеспечения обучающихся в МБОУ гимназии № 9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учебниками и учебными пособиями</w:t>
      </w:r>
      <w:r>
        <w:rPr>
          <w:rFonts w:ascii="Times New Roman" w:hAnsi="Times New Roman" w:cs="Times New Roman"/>
          <w:spacing w:val="-1"/>
          <w:sz w:val="28"/>
          <w:szCs w:val="28"/>
        </w:rPr>
        <w:t>, определяются директором гимназии.</w:t>
      </w:r>
    </w:p>
    <w:p w:rsidR="004E3676" w:rsidRDefault="004E3676" w:rsidP="004E3676">
      <w:pPr>
        <w:widowControl/>
        <w:suppressAutoHyphens w:val="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4.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в МБОУ гимназии № 9 осуществляется </w:t>
      </w:r>
      <w:r>
        <w:rPr>
          <w:rFonts w:ascii="Times New Roman" w:hAnsi="Times New Roman" w:cs="Times New Roman"/>
          <w:spacing w:val="-6"/>
          <w:sz w:val="28"/>
          <w:szCs w:val="28"/>
        </w:rPr>
        <w:t>учебниками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из:</w:t>
      </w:r>
    </w:p>
    <w:p w:rsidR="004E3676" w:rsidRDefault="004E3676" w:rsidP="004E3676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07" w:lineRule="exact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 xml:space="preserve">1)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</w:t>
      </w: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>Федерации от 31 марта 2014 г. № 253 «</w:t>
      </w:r>
      <w:r>
        <w:rPr>
          <w:rFonts w:ascii="Times New Roman" w:hAnsi="Times New Roman" w:cs="Times New Roman"/>
          <w:sz w:val="28"/>
          <w:szCs w:val="28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proofErr w:type="gramEnd"/>
    </w:p>
    <w:p w:rsidR="004E3676" w:rsidRDefault="004E3676" w:rsidP="004E3676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07" w:lineRule="exact"/>
        <w:ind w:right="5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2)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(в течение пяти лет)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4E3676" w:rsidRDefault="004E3676" w:rsidP="004E3676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07" w:lineRule="exact"/>
        <w:ind w:right="5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3) 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(в течение пяти лет)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4E3676" w:rsidRDefault="004E3676" w:rsidP="004E3676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07" w:lineRule="exact"/>
        <w:ind w:right="5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4)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2013-2014 учебный год </w:t>
      </w:r>
      <w:r>
        <w:rPr>
          <w:rFonts w:ascii="Times New Roman" w:hAnsi="Times New Roman" w:cs="Times New Roman"/>
          <w:sz w:val="28"/>
          <w:szCs w:val="28"/>
        </w:rPr>
        <w:t>(в течение пяти лет)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4E3676" w:rsidRDefault="004E3676" w:rsidP="004E3676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spacing w:line="307" w:lineRule="exact"/>
        <w:ind w:right="5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 xml:space="preserve">5) 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2013-2014 учебный год, утвержденных приказом Министерства образования и науки Российской Федерации от 19 декабря 2012 г. № 1067, с изменением, внесенным приказом Министерства образования и науки Российской Федерации от 10 июля 2013 г. № 544 </w:t>
      </w:r>
      <w:r>
        <w:rPr>
          <w:rFonts w:ascii="Times New Roman" w:hAnsi="Times New Roman" w:cs="Times New Roman"/>
          <w:sz w:val="28"/>
          <w:szCs w:val="28"/>
        </w:rPr>
        <w:t>(в течение пяти лет)</w:t>
      </w:r>
      <w:r>
        <w:rPr>
          <w:rFonts w:ascii="Times New Roman" w:hAnsi="Times New Roman" w:cs="Times New Roman"/>
          <w:spacing w:val="-9"/>
          <w:sz w:val="28"/>
          <w:szCs w:val="28"/>
        </w:rPr>
        <w:t>;</w:t>
      </w:r>
      <w:proofErr w:type="gramEnd"/>
    </w:p>
    <w:p w:rsidR="004E3676" w:rsidRDefault="004E3676" w:rsidP="004E3676">
      <w:p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5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9"/>
          <w:sz w:val="28"/>
          <w:szCs w:val="28"/>
        </w:rPr>
        <w:t xml:space="preserve">6) учебными пособиями из </w:t>
      </w:r>
      <w:r>
        <w:rPr>
          <w:rFonts w:ascii="Times New Roman" w:hAnsi="Times New Roman" w:cs="Times New Roman"/>
          <w:sz w:val="28"/>
          <w:szCs w:val="28"/>
        </w:rPr>
        <w:t xml:space="preserve">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утвержденного </w:t>
      </w:r>
      <w:r>
        <w:rPr>
          <w:rFonts w:ascii="Times New Roman" w:hAnsi="Times New Roman" w:cs="Times New Roman"/>
          <w:spacing w:val="-9"/>
          <w:sz w:val="28"/>
          <w:szCs w:val="28"/>
        </w:rPr>
        <w:t>приказом Министерства образования и науки Российской Федерации от 14 декабря 2009 г. № 729, с изменениями, внесенным приказом Министерства образования и науки Российской Федерации от 16 января 2012 г. № 16.</w:t>
      </w:r>
      <w:proofErr w:type="gramEnd"/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Обеспечение учебниками и учебными пособиями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в МБОУ гимназии № 9</w:t>
      </w:r>
      <w:r>
        <w:rPr>
          <w:sz w:val="28"/>
          <w:szCs w:val="28"/>
        </w:rPr>
        <w:t xml:space="preserve"> осуществляется за счет:</w:t>
      </w:r>
    </w:p>
    <w:p w:rsidR="004E3676" w:rsidRDefault="004E3676" w:rsidP="004E3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учебников и учебных пособий, имеющихся в библиотечном фонде </w:t>
      </w:r>
      <w:r>
        <w:rPr>
          <w:rFonts w:ascii="Times New Roman" w:hAnsi="Times New Roman" w:cs="Times New Roman"/>
          <w:spacing w:val="-20"/>
          <w:sz w:val="28"/>
          <w:szCs w:val="28"/>
        </w:rPr>
        <w:t>МБОУ гимназии № 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перераспределения учебников, имеющихся в муниципальном обменном учебном фонде и приобретенных на средства федерального и краевого бюджетов;</w:t>
      </w:r>
    </w:p>
    <w:p w:rsidR="004E3676" w:rsidRDefault="004E3676" w:rsidP="004E3676">
      <w:pPr>
        <w:pStyle w:val="a3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3) учебников и учебных пособий, приобретаемых за счет средств </w:t>
      </w:r>
      <w:r>
        <w:rPr>
          <w:spacing w:val="3"/>
          <w:sz w:val="28"/>
          <w:szCs w:val="28"/>
        </w:rPr>
        <w:t>субвенции, выделяемой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МБОУ гимназии № 9, в части учебных расходов;</w:t>
      </w:r>
    </w:p>
    <w:p w:rsidR="004E3676" w:rsidRDefault="004E3676" w:rsidP="004E3676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централизованных закупок учебников для муниципальных общеобразовательных организаций при условии выделения дополнительных средств из федерального бюджета и бюджета Ставропольского края;</w:t>
      </w:r>
    </w:p>
    <w:p w:rsidR="004E3676" w:rsidRDefault="004E3676" w:rsidP="004E3676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иных источников, не запрещенных законодательством РФ (благотворительная деятельность).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</w:p>
    <w:p w:rsidR="004E3676" w:rsidRDefault="004E3676" w:rsidP="004E3676">
      <w:pPr>
        <w:pStyle w:val="a3"/>
        <w:jc w:val="center"/>
        <w:rPr>
          <w:b/>
          <w:spacing w:val="-2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Учет фондов учебников и учебных пособий в библиотеке МБОУ гимназии № 9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6. Учет библиотечных фондов учебников и учебных пособий осуществляется в </w:t>
      </w:r>
      <w:r>
        <w:rPr>
          <w:spacing w:val="-20"/>
          <w:sz w:val="28"/>
          <w:szCs w:val="28"/>
        </w:rPr>
        <w:t>МБОУ гимназии № 9</w:t>
      </w:r>
      <w:r>
        <w:rPr>
          <w:spacing w:val="4"/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Методическими рекомендациями по применению «Инструкции об учете библиотечного фонда» в библиотеке, утвержденными  приказом Министерства образования Российской Федерации от 24.08.2000 № 2488.</w:t>
      </w:r>
    </w:p>
    <w:p w:rsidR="004E3676" w:rsidRDefault="004E3676" w:rsidP="004E3676">
      <w:pPr>
        <w:pStyle w:val="a3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7.</w:t>
      </w:r>
      <w:r>
        <w:rPr>
          <w:spacing w:val="2"/>
          <w:sz w:val="28"/>
          <w:szCs w:val="28"/>
        </w:rPr>
        <w:t xml:space="preserve"> Учет библиотечных фондов </w:t>
      </w:r>
      <w:r>
        <w:rPr>
          <w:spacing w:val="4"/>
          <w:sz w:val="28"/>
          <w:szCs w:val="28"/>
        </w:rPr>
        <w:t xml:space="preserve">учебников и учебных пособий </w:t>
      </w:r>
      <w:r>
        <w:rPr>
          <w:spacing w:val="2"/>
          <w:sz w:val="28"/>
          <w:szCs w:val="28"/>
        </w:rPr>
        <w:t xml:space="preserve">отражает поступление, выбытие, объем всего </w:t>
      </w:r>
      <w:r>
        <w:rPr>
          <w:spacing w:val="1"/>
          <w:sz w:val="28"/>
          <w:szCs w:val="28"/>
        </w:rPr>
        <w:t xml:space="preserve">фонда учебников и учебных пособий, служит основой для обеспечения сохранности фонда, правильного его формирования и </w:t>
      </w:r>
      <w:r>
        <w:rPr>
          <w:sz w:val="28"/>
          <w:szCs w:val="28"/>
        </w:rPr>
        <w:t xml:space="preserve">использования,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наличием и движением.</w:t>
      </w:r>
    </w:p>
    <w:p w:rsidR="004E3676" w:rsidRDefault="004E3676" w:rsidP="004E3676">
      <w:pPr>
        <w:pStyle w:val="a3"/>
        <w:ind w:firstLine="709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 xml:space="preserve">8. Учет библиотечных фондов учебников и учебных пособий  осуществляется на основании следующих документов: «Книга </w:t>
      </w:r>
      <w:r>
        <w:rPr>
          <w:spacing w:val="5"/>
          <w:sz w:val="28"/>
          <w:szCs w:val="28"/>
        </w:rPr>
        <w:t xml:space="preserve">суммарного учета учебников», «Картотека учета учебников», «Тетрадь учета учебных материалов временного характера», «Тетрадь замены утерянных учебников» и электронной </w:t>
      </w:r>
      <w:r>
        <w:rPr>
          <w:sz w:val="28"/>
          <w:szCs w:val="28"/>
        </w:rPr>
        <w:t>системы учета учебной литературы.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9. </w:t>
      </w:r>
      <w:r>
        <w:rPr>
          <w:sz w:val="28"/>
          <w:szCs w:val="28"/>
        </w:rPr>
        <w:t xml:space="preserve">Учету подлежат все виды </w:t>
      </w:r>
      <w:r>
        <w:rPr>
          <w:spacing w:val="4"/>
          <w:sz w:val="28"/>
          <w:szCs w:val="28"/>
        </w:rPr>
        <w:t>учебников и учебных пособий</w:t>
      </w:r>
      <w:r>
        <w:rPr>
          <w:sz w:val="28"/>
          <w:szCs w:val="28"/>
        </w:rPr>
        <w:t>, включенные в библиотечный фонд.</w:t>
      </w:r>
    </w:p>
    <w:p w:rsidR="004E3676" w:rsidRDefault="004E3676" w:rsidP="004E3676">
      <w:pPr>
        <w:pStyle w:val="a3"/>
        <w:ind w:firstLine="709"/>
        <w:jc w:val="both"/>
        <w:rPr>
          <w:spacing w:val="-5"/>
          <w:sz w:val="28"/>
          <w:szCs w:val="28"/>
        </w:rPr>
      </w:pPr>
      <w:r>
        <w:rPr>
          <w:spacing w:val="4"/>
          <w:sz w:val="28"/>
          <w:szCs w:val="28"/>
        </w:rPr>
        <w:t xml:space="preserve">10. Суммарный учет всех видов документов, поступающих или  выбывающих из фонда библиотеки </w:t>
      </w:r>
      <w:r>
        <w:rPr>
          <w:spacing w:val="-20"/>
          <w:sz w:val="28"/>
          <w:szCs w:val="28"/>
        </w:rPr>
        <w:t>МБОУ гимназии № 9</w:t>
      </w:r>
      <w:r>
        <w:rPr>
          <w:sz w:val="28"/>
          <w:szCs w:val="28"/>
        </w:rPr>
        <w:t xml:space="preserve">, отражен в  «Книге суммарного учета учебников». «Книга суммарного </w:t>
      </w:r>
      <w:r>
        <w:rPr>
          <w:spacing w:val="3"/>
          <w:sz w:val="28"/>
          <w:szCs w:val="28"/>
        </w:rPr>
        <w:t xml:space="preserve">учета учебников» является документом финансовой отчетности и служит основанием для </w:t>
      </w:r>
      <w:proofErr w:type="gramStart"/>
      <w:r>
        <w:rPr>
          <w:spacing w:val="3"/>
          <w:sz w:val="28"/>
          <w:szCs w:val="28"/>
        </w:rPr>
        <w:t>контроля за</w:t>
      </w:r>
      <w:proofErr w:type="gramEnd"/>
      <w:r>
        <w:rPr>
          <w:spacing w:val="3"/>
          <w:sz w:val="28"/>
          <w:szCs w:val="28"/>
        </w:rPr>
        <w:t xml:space="preserve"> состоянием и движением </w:t>
      </w:r>
      <w:r>
        <w:rPr>
          <w:spacing w:val="-2"/>
          <w:sz w:val="28"/>
          <w:szCs w:val="28"/>
        </w:rPr>
        <w:t>учебного фонда.</w:t>
      </w:r>
      <w:r>
        <w:rPr>
          <w:sz w:val="28"/>
          <w:szCs w:val="28"/>
        </w:rPr>
        <w:tab/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11. Данные «Книги суммарного учета учебников» используются для отражения состояния </w:t>
      </w:r>
      <w:r>
        <w:rPr>
          <w:sz w:val="28"/>
          <w:szCs w:val="28"/>
        </w:rPr>
        <w:t xml:space="preserve">библиотечного </w:t>
      </w:r>
      <w:r>
        <w:rPr>
          <w:spacing w:val="3"/>
          <w:sz w:val="28"/>
          <w:szCs w:val="28"/>
        </w:rPr>
        <w:t xml:space="preserve">фонда </w:t>
      </w:r>
      <w:r>
        <w:rPr>
          <w:spacing w:val="4"/>
          <w:sz w:val="28"/>
          <w:szCs w:val="28"/>
        </w:rPr>
        <w:t>учебников и учебных пособий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заполнении отчетной документации. 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12. </w:t>
      </w:r>
      <w:r>
        <w:rPr>
          <w:spacing w:val="2"/>
          <w:sz w:val="28"/>
          <w:szCs w:val="28"/>
        </w:rPr>
        <w:t>Библиотечный фонд учебников учитывается и хранится отдельно от библиотечного фонда художественной литературы</w:t>
      </w:r>
      <w:r>
        <w:rPr>
          <w:sz w:val="28"/>
          <w:szCs w:val="28"/>
        </w:rPr>
        <w:t>.</w:t>
      </w:r>
    </w:p>
    <w:p w:rsidR="004E3676" w:rsidRDefault="004E3676" w:rsidP="004E3676">
      <w:pPr>
        <w:pStyle w:val="a3"/>
        <w:ind w:firstLine="709"/>
        <w:jc w:val="both"/>
        <w:rPr>
          <w:spacing w:val="2"/>
          <w:sz w:val="28"/>
          <w:szCs w:val="28"/>
        </w:rPr>
      </w:pPr>
      <w:r>
        <w:rPr>
          <w:spacing w:val="-5"/>
          <w:sz w:val="28"/>
          <w:szCs w:val="28"/>
        </w:rPr>
        <w:t>13.</w:t>
      </w:r>
      <w:r>
        <w:rPr>
          <w:sz w:val="28"/>
          <w:szCs w:val="28"/>
        </w:rPr>
        <w:tab/>
        <w:t>Ежегодно проводится</w:t>
      </w:r>
      <w:r>
        <w:rPr>
          <w:spacing w:val="2"/>
          <w:sz w:val="28"/>
          <w:szCs w:val="28"/>
        </w:rPr>
        <w:t xml:space="preserve"> инвентаризация библиотечного фонда учебников и учебных пособий. </w:t>
      </w:r>
      <w:r>
        <w:rPr>
          <w:spacing w:val="4"/>
          <w:sz w:val="28"/>
          <w:szCs w:val="28"/>
        </w:rPr>
        <w:t>Результаты инвентаризации</w:t>
      </w:r>
      <w:r>
        <w:rPr>
          <w:spacing w:val="-20"/>
          <w:sz w:val="28"/>
          <w:szCs w:val="28"/>
        </w:rPr>
        <w:t xml:space="preserve"> в МБОУ гимназии № 9</w:t>
      </w:r>
      <w:r>
        <w:rPr>
          <w:spacing w:val="4"/>
          <w:sz w:val="28"/>
          <w:szCs w:val="28"/>
        </w:rPr>
        <w:t xml:space="preserve"> представляются в управление образования </w:t>
      </w:r>
      <w:r>
        <w:rPr>
          <w:sz w:val="28"/>
          <w:szCs w:val="28"/>
        </w:rPr>
        <w:t>не позднее 20 октября текущего года.</w:t>
      </w: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</w:p>
    <w:p w:rsidR="004E3676" w:rsidRDefault="004E3676" w:rsidP="004E3676">
      <w:pPr>
        <w:pStyle w:val="a3"/>
        <w:ind w:firstLine="709"/>
        <w:jc w:val="both"/>
        <w:rPr>
          <w:sz w:val="28"/>
          <w:szCs w:val="28"/>
        </w:rPr>
      </w:pPr>
    </w:p>
    <w:p w:rsidR="004E3676" w:rsidRDefault="0058710F" w:rsidP="004E36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E3676">
        <w:rPr>
          <w:b/>
          <w:sz w:val="28"/>
          <w:szCs w:val="28"/>
        </w:rPr>
        <w:t>. Механизм обеспечения учебниками и учебными пособиями</w:t>
      </w:r>
    </w:p>
    <w:p w:rsidR="004E3676" w:rsidRDefault="004E3676" w:rsidP="004E36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МОО на уровне общеобразовательной организации</w:t>
      </w:r>
    </w:p>
    <w:p w:rsidR="004E3676" w:rsidRDefault="004E3676" w:rsidP="004E3676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5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8710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гимнази</w:t>
      </w:r>
      <w:r w:rsidR="005871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9:</w:t>
      </w:r>
    </w:p>
    <w:p w:rsidR="004E3676" w:rsidRDefault="00F415A0" w:rsidP="004E3676">
      <w:pPr>
        <w:shd w:val="clear" w:color="auto" w:fill="FFFFFF"/>
        <w:spacing w:before="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E3676">
        <w:rPr>
          <w:rFonts w:ascii="Times New Roman" w:hAnsi="Times New Roman" w:cs="Times New Roman"/>
          <w:spacing w:val="3"/>
          <w:sz w:val="28"/>
          <w:szCs w:val="28"/>
        </w:rPr>
        <w:t>обеспечивает в полном объеме учебниками всех обучающихся за счет имеющихся учебных фондов, средств субвенции, выделяемой местным бюджетам, а также</w:t>
      </w:r>
      <w:r w:rsidR="004E3676">
        <w:rPr>
          <w:rFonts w:ascii="Times New Roman" w:hAnsi="Times New Roman" w:cs="Times New Roman"/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F415A0" w:rsidRDefault="00F415A0" w:rsidP="00F415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назначает ответственных за учебное </w:t>
      </w:r>
      <w:proofErr w:type="spellStart"/>
      <w:r>
        <w:rPr>
          <w:sz w:val="28"/>
          <w:szCs w:val="28"/>
        </w:rPr>
        <w:t>книгообеспечение</w:t>
      </w:r>
      <w:proofErr w:type="spellEnd"/>
      <w:r>
        <w:rPr>
          <w:sz w:val="28"/>
          <w:szCs w:val="28"/>
        </w:rPr>
        <w:t>;</w:t>
      </w:r>
    </w:p>
    <w:p w:rsidR="00F415A0" w:rsidRDefault="00F415A0" w:rsidP="00F415A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-1"/>
          <w:sz w:val="28"/>
          <w:szCs w:val="28"/>
        </w:rPr>
        <w:t xml:space="preserve">осуществляет закупку недостающих учебников для обучающихся на средства </w:t>
      </w:r>
      <w:r>
        <w:rPr>
          <w:spacing w:val="3"/>
          <w:sz w:val="28"/>
          <w:szCs w:val="28"/>
        </w:rPr>
        <w:t>субвенции, выделяемой местным бюджетам, а также</w:t>
      </w:r>
      <w:r>
        <w:rPr>
          <w:color w:val="000000"/>
          <w:sz w:val="28"/>
          <w:szCs w:val="28"/>
        </w:rPr>
        <w:t xml:space="preserve"> иных источников, не запрещенных законодательством РФ;</w:t>
      </w:r>
    </w:p>
    <w:p w:rsidR="004E3676" w:rsidRDefault="00F415A0" w:rsidP="004E367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4E36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Зав. библиотекой </w:t>
      </w:r>
      <w:r w:rsidR="004E3676">
        <w:rPr>
          <w:rFonts w:ascii="Times New Roman" w:hAnsi="Times New Roman" w:cs="Times New Roman"/>
          <w:bCs/>
          <w:sz w:val="28"/>
          <w:szCs w:val="28"/>
        </w:rPr>
        <w:t>разрабатывает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E36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676" w:rsidRDefault="00F415A0" w:rsidP="004E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4E3676">
        <w:rPr>
          <w:rFonts w:ascii="Times New Roman" w:hAnsi="Times New Roman" w:cs="Times New Roman"/>
          <w:bCs/>
          <w:sz w:val="28"/>
          <w:szCs w:val="28"/>
        </w:rPr>
        <w:t xml:space="preserve">оложение о порядке обеспечения </w:t>
      </w:r>
      <w:r w:rsidR="004E3676">
        <w:rPr>
          <w:rFonts w:ascii="Times New Roman" w:hAnsi="Times New Roman" w:cs="Times New Roman"/>
          <w:sz w:val="28"/>
          <w:szCs w:val="28"/>
        </w:rPr>
        <w:t xml:space="preserve">учебниками и учебными пособиями </w:t>
      </w:r>
      <w:proofErr w:type="gramStart"/>
      <w:r w:rsidR="004E36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3676">
        <w:rPr>
          <w:rFonts w:ascii="Times New Roman" w:hAnsi="Times New Roman" w:cs="Times New Roman"/>
          <w:sz w:val="28"/>
          <w:szCs w:val="28"/>
        </w:rPr>
        <w:t xml:space="preserve"> в гимназии; </w:t>
      </w:r>
    </w:p>
    <w:p w:rsidR="004E3676" w:rsidRDefault="00F415A0" w:rsidP="004E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76">
        <w:rPr>
          <w:rFonts w:ascii="Times New Roman" w:hAnsi="Times New Roman" w:cs="Times New Roman"/>
          <w:sz w:val="28"/>
          <w:szCs w:val="28"/>
        </w:rPr>
        <w:t xml:space="preserve">план мероприятий по обеспечению учебниками и учебными пособиями  обучающихся на предстоящий учебный год; </w:t>
      </w:r>
    </w:p>
    <w:p w:rsidR="00F415A0" w:rsidRDefault="00F415A0" w:rsidP="004E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пользования библиотечными ресурсами гимназии;</w:t>
      </w:r>
    </w:p>
    <w:p w:rsidR="00F415A0" w:rsidRDefault="00F415A0" w:rsidP="004E3676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415A0">
        <w:rPr>
          <w:rFonts w:ascii="Times New Roman" w:hAnsi="Times New Roman" w:cs="Times New Roman"/>
          <w:sz w:val="28"/>
          <w:szCs w:val="28"/>
        </w:rPr>
        <w:t xml:space="preserve">- организует образовательный процесс в соответствии </w:t>
      </w:r>
      <w:r w:rsidRPr="00F415A0">
        <w:rPr>
          <w:rFonts w:ascii="Times New Roman" w:hAnsi="Times New Roman" w:cs="Times New Roman"/>
          <w:spacing w:val="3"/>
          <w:sz w:val="28"/>
          <w:szCs w:val="28"/>
        </w:rPr>
        <w:t xml:space="preserve">с учебно-методическими комплектами, согласованными с Управляющим советом и утвержденными приказом </w:t>
      </w:r>
      <w:r w:rsidRPr="00F415A0">
        <w:rPr>
          <w:rFonts w:ascii="Times New Roman" w:hAnsi="Times New Roman" w:cs="Times New Roman"/>
          <w:spacing w:val="-20"/>
          <w:sz w:val="28"/>
          <w:szCs w:val="28"/>
        </w:rPr>
        <w:t>гимназии</w:t>
      </w:r>
      <w:r w:rsidRPr="00F415A0">
        <w:rPr>
          <w:rFonts w:ascii="Times New Roman" w:hAnsi="Times New Roman" w:cs="Times New Roman"/>
          <w:sz w:val="28"/>
          <w:szCs w:val="28"/>
        </w:rPr>
        <w:t xml:space="preserve"> и </w:t>
      </w:r>
      <w:r w:rsidRPr="00F415A0">
        <w:rPr>
          <w:rFonts w:ascii="Times New Roman" w:hAnsi="Times New Roman" w:cs="Times New Roman"/>
          <w:spacing w:val="3"/>
          <w:sz w:val="28"/>
          <w:szCs w:val="28"/>
        </w:rPr>
        <w:t>проводят инвентаризацию библиотечного фонда учебников;</w:t>
      </w:r>
    </w:p>
    <w:p w:rsidR="00F415A0" w:rsidRDefault="00F415A0" w:rsidP="004E3676">
      <w:pPr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415A0">
        <w:rPr>
          <w:rFonts w:ascii="Times New Roman" w:hAnsi="Times New Roman" w:cs="Times New Roman"/>
          <w:spacing w:val="3"/>
          <w:sz w:val="28"/>
          <w:szCs w:val="28"/>
        </w:rPr>
        <w:t>- анализирует состояние обеспеченности библиотечного фонда учебниками и передает результаты инвентаризации в управление образования;</w:t>
      </w:r>
    </w:p>
    <w:p w:rsidR="00F415A0" w:rsidRDefault="00F415A0" w:rsidP="004E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F415A0">
        <w:rPr>
          <w:rFonts w:ascii="Times New Roman" w:hAnsi="Times New Roman" w:cs="Times New Roman"/>
          <w:sz w:val="28"/>
          <w:szCs w:val="28"/>
        </w:rPr>
        <w:t>обеспечивает достоверность информации об имеющихся в библиотечном фонде учебниках, в том числе полученных от родителей в дар школе, распределении их по классам;</w:t>
      </w:r>
    </w:p>
    <w:p w:rsidR="00F415A0" w:rsidRDefault="00F415A0" w:rsidP="004E3676">
      <w:pPr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5A0">
        <w:rPr>
          <w:rFonts w:ascii="Times New Roman" w:hAnsi="Times New Roman" w:cs="Times New Roman"/>
          <w:spacing w:val="3"/>
          <w:sz w:val="28"/>
          <w:szCs w:val="28"/>
        </w:rPr>
        <w:t xml:space="preserve">информирует обучающихся, родителей (законных представителей) </w:t>
      </w:r>
      <w:r w:rsidRPr="00F415A0">
        <w:rPr>
          <w:rFonts w:ascii="Times New Roman" w:hAnsi="Times New Roman" w:cs="Times New Roman"/>
          <w:spacing w:val="1"/>
          <w:sz w:val="28"/>
          <w:szCs w:val="28"/>
        </w:rPr>
        <w:t>о порядке обеспечения обучающихся учебниками и учебными пособиями в предстоящем учебном году через оформление информационного стенда и официального сайта с размещением на них: Положения о порядке обеспечения обучающихся учебниками и учебными в предстоящем учебном году, правил пользования учебными ресурсами библиотеки, в том числе учебниками, списка учебников по классам, по которому будет осуществляться образовательный процесс, сведений о количестве учебников, имеющихся в библиотечном фонде, и распределении их по классам;</w:t>
      </w:r>
    </w:p>
    <w:p w:rsidR="006632F2" w:rsidRDefault="006632F2" w:rsidP="006632F2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обеспечивает сохранность библиотечного фонда учебников </w:t>
      </w:r>
      <w:proofErr w:type="gramStart"/>
      <w:r>
        <w:rPr>
          <w:spacing w:val="-1"/>
          <w:sz w:val="28"/>
          <w:szCs w:val="28"/>
        </w:rPr>
        <w:t>через</w:t>
      </w:r>
      <w:proofErr w:type="gramEnd"/>
      <w:r>
        <w:rPr>
          <w:spacing w:val="-1"/>
          <w:sz w:val="28"/>
          <w:szCs w:val="28"/>
        </w:rPr>
        <w:t xml:space="preserve">: </w:t>
      </w:r>
    </w:p>
    <w:p w:rsidR="006632F2" w:rsidRDefault="006632F2" w:rsidP="006632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за сохранность учебного фонда библиотеки стимулирующих выплат, предусмотрев их в Положении о стимулирующих выплатах; </w:t>
      </w:r>
    </w:p>
    <w:p w:rsidR="006632F2" w:rsidRDefault="006632F2" w:rsidP="006632F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правил пользования учебными ресурсами библиотеки, в том числе учебниками, с определением мер ответственности за утерю или порчу учебников; </w:t>
      </w:r>
    </w:p>
    <w:p w:rsidR="006632F2" w:rsidRDefault="006632F2" w:rsidP="006632F2">
      <w:pPr>
        <w:pStyle w:val="a3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проведение рейдов </w:t>
      </w:r>
      <w:proofErr w:type="gramStart"/>
      <w:r>
        <w:rPr>
          <w:spacing w:val="3"/>
          <w:sz w:val="28"/>
          <w:szCs w:val="28"/>
        </w:rPr>
        <w:t>среди</w:t>
      </w:r>
      <w:proofErr w:type="gramEnd"/>
      <w:r>
        <w:rPr>
          <w:spacing w:val="3"/>
          <w:sz w:val="28"/>
          <w:szCs w:val="28"/>
        </w:rPr>
        <w:t xml:space="preserve"> обучающихся по сохранности и бережному отношению к учебникам.</w:t>
      </w:r>
    </w:p>
    <w:p w:rsidR="006632F2" w:rsidRPr="00F415A0" w:rsidRDefault="006632F2" w:rsidP="004E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5A0" w:rsidRDefault="00F415A0" w:rsidP="004E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92BB5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разрабатывает:</w:t>
      </w:r>
    </w:p>
    <w:p w:rsidR="004E3676" w:rsidRDefault="00F415A0" w:rsidP="004E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76">
        <w:rPr>
          <w:rFonts w:ascii="Times New Roman" w:hAnsi="Times New Roman" w:cs="Times New Roman"/>
          <w:sz w:val="28"/>
          <w:szCs w:val="28"/>
        </w:rPr>
        <w:t>список учебников и учебных пособий, по которым будет осуществляться проце</w:t>
      </w:r>
      <w:proofErr w:type="gramStart"/>
      <w:r w:rsidR="004E3676">
        <w:rPr>
          <w:rFonts w:ascii="Times New Roman" w:hAnsi="Times New Roman" w:cs="Times New Roman"/>
          <w:sz w:val="28"/>
          <w:szCs w:val="28"/>
        </w:rPr>
        <w:t>сс в пр</w:t>
      </w:r>
      <w:proofErr w:type="gramEnd"/>
      <w:r w:rsidR="004E3676">
        <w:rPr>
          <w:rFonts w:ascii="Times New Roman" w:hAnsi="Times New Roman" w:cs="Times New Roman"/>
          <w:sz w:val="28"/>
          <w:szCs w:val="28"/>
        </w:rPr>
        <w:t xml:space="preserve">едстоящем учебном году; </w:t>
      </w:r>
    </w:p>
    <w:p w:rsidR="004E3676" w:rsidRDefault="00F415A0" w:rsidP="00F415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676">
        <w:rPr>
          <w:rFonts w:ascii="Times New Roman" w:hAnsi="Times New Roman" w:cs="Times New Roman"/>
          <w:sz w:val="28"/>
          <w:szCs w:val="28"/>
        </w:rPr>
        <w:t>минимальный перечень дидактических материалов для обучающихся (рабочие тетради, контурные карты и т.д.);</w:t>
      </w:r>
      <w:proofErr w:type="gramEnd"/>
    </w:p>
    <w:p w:rsidR="004E3676" w:rsidRDefault="004E3676" w:rsidP="004E3676">
      <w:pPr>
        <w:pStyle w:val="a3"/>
        <w:ind w:firstLine="709"/>
        <w:jc w:val="both"/>
        <w:rPr>
          <w:spacing w:val="-20"/>
          <w:sz w:val="28"/>
          <w:szCs w:val="28"/>
        </w:rPr>
      </w:pPr>
    </w:p>
    <w:p w:rsidR="0039188A" w:rsidRDefault="0039188A"/>
    <w:sectPr w:rsidR="0039188A" w:rsidSect="0039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76"/>
    <w:rsid w:val="00002A3F"/>
    <w:rsid w:val="0039188A"/>
    <w:rsid w:val="00486683"/>
    <w:rsid w:val="004E3676"/>
    <w:rsid w:val="0058710F"/>
    <w:rsid w:val="00592BB5"/>
    <w:rsid w:val="006632F2"/>
    <w:rsid w:val="0067010A"/>
    <w:rsid w:val="00725C50"/>
    <w:rsid w:val="00963124"/>
    <w:rsid w:val="00C23C1A"/>
    <w:rsid w:val="00F415A0"/>
    <w:rsid w:val="00F5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6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cp:lastPrinted>2015-02-24T09:40:00Z</cp:lastPrinted>
  <dcterms:created xsi:type="dcterms:W3CDTF">2014-06-27T11:26:00Z</dcterms:created>
  <dcterms:modified xsi:type="dcterms:W3CDTF">2015-02-24T09:41:00Z</dcterms:modified>
</cp:coreProperties>
</file>