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17" w:type="pct"/>
        <w:tblInd w:w="-9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4"/>
        <w:gridCol w:w="4616"/>
      </w:tblGrid>
      <w:tr w:rsidR="000D767A" w:rsidRPr="008A54ED" w:rsidTr="000D767A">
        <w:tc>
          <w:tcPr>
            <w:tcW w:w="39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14176" w:type="dxa"/>
              <w:tblInd w:w="111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6"/>
            </w:tblGrid>
            <w:tr w:rsidR="000D767A" w:rsidRPr="008A54ED" w:rsidTr="001E3CF4">
              <w:trPr>
                <w:trHeight w:val="15248"/>
              </w:trPr>
              <w:tc>
                <w:tcPr>
                  <w:tcW w:w="14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767A" w:rsidRPr="008D5267" w:rsidRDefault="000D767A" w:rsidP="00EC217E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5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 гимназия № 9</w:t>
                  </w:r>
                </w:p>
                <w:p w:rsidR="000D767A" w:rsidRDefault="000D767A" w:rsidP="00EC217E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5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Невинномысска</w:t>
                  </w:r>
                </w:p>
                <w:p w:rsidR="000D767A" w:rsidRDefault="000D767A" w:rsidP="003E0ECB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767A" w:rsidRDefault="000D767A" w:rsidP="003E0ECB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767A" w:rsidRPr="008D5267" w:rsidRDefault="000D767A" w:rsidP="003E0ECB">
                  <w:pPr>
                    <w:pStyle w:val="ad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8D5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Рассмотрено</w:t>
                  </w:r>
                  <w:r w:rsidRPr="008D5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</w:t>
                  </w:r>
                  <w:r w:rsidRPr="008D5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0D767A" w:rsidRPr="008D5267" w:rsidRDefault="000D767A" w:rsidP="003E0ECB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5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на мет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одическом совете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                                                           </w:t>
                  </w:r>
                  <w:r w:rsidRPr="008D5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</w:t>
                  </w:r>
                  <w:r w:rsidR="002F18DE" w:rsidRPr="008D5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директора МБОУ</w:t>
                  </w:r>
                  <w:r w:rsidRPr="008D5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гимназии </w:t>
                  </w:r>
                  <w:r w:rsidR="002F18DE" w:rsidRPr="008D5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9</w:t>
                  </w:r>
                </w:p>
                <w:p w:rsidR="000D767A" w:rsidRPr="008D5267" w:rsidRDefault="000D767A" w:rsidP="003E0ECB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5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МБ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ОУ гимназии </w:t>
                  </w:r>
                  <w:r w:rsidR="002F18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                                                         </w:t>
                  </w:r>
                  <w:r w:rsidR="002F18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D00D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      – о/д от             </w:t>
                  </w:r>
                  <w:r w:rsidRPr="008D5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0D767A" w:rsidRPr="008D5267" w:rsidRDefault="000D767A" w:rsidP="003E0ECB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D00D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</w:t>
                  </w:r>
                  <w:r w:rsidRPr="008D5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  <w:r w:rsidRPr="008D5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                                               </w:t>
                  </w:r>
                </w:p>
                <w:p w:rsidR="000D767A" w:rsidRPr="008D5267" w:rsidRDefault="000D767A" w:rsidP="003E0ECB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5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8D5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</w:t>
                  </w:r>
                  <w:r w:rsidRPr="008D5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 О.А. </w:t>
                  </w:r>
                  <w:proofErr w:type="spellStart"/>
                  <w:r w:rsidRPr="008D5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Сверкунова</w:t>
                  </w:r>
                  <w:proofErr w:type="spellEnd"/>
                </w:p>
                <w:p w:rsidR="000D767A" w:rsidRPr="008D5267" w:rsidRDefault="000D767A" w:rsidP="003E0ECB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767A" w:rsidRPr="008D5267" w:rsidRDefault="000D767A" w:rsidP="003E0ECB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</w:t>
                  </w:r>
                </w:p>
                <w:p w:rsidR="000D767A" w:rsidRDefault="000D767A" w:rsidP="003E0ECB">
                  <w:pPr>
                    <w:pStyle w:val="ad"/>
                    <w:tabs>
                      <w:tab w:val="left" w:pos="3366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5267">
                    <w:rPr>
                      <w:sz w:val="28"/>
                      <w:szCs w:val="28"/>
                    </w:rPr>
                    <w:tab/>
                    <w:t xml:space="preserve">    </w:t>
                  </w:r>
                </w:p>
                <w:p w:rsidR="000D767A" w:rsidRPr="00CD61BA" w:rsidRDefault="000D767A" w:rsidP="00EC217E">
                  <w:pPr>
                    <w:pStyle w:val="aa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61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ДОПОЛНИТЕЛЬНАЯ </w:t>
                  </w:r>
                  <w:r w:rsidR="002F18DE" w:rsidRPr="00CD61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ОБЩЕОБРАЗОВАТЕЛЬНАЯ ПРОГРАММА</w:t>
                  </w:r>
                </w:p>
                <w:p w:rsidR="000D767A" w:rsidRPr="008D5267" w:rsidRDefault="000D767A" w:rsidP="00EC217E">
                  <w:pPr>
                    <w:pStyle w:val="aa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61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ВНЕУРОЧНОЙ ДЕЯТЕЛЬНОСТИ</w:t>
                  </w:r>
                </w:p>
                <w:p w:rsidR="000D767A" w:rsidRPr="008D5267" w:rsidRDefault="000D767A" w:rsidP="00EC217E">
                  <w:pPr>
                    <w:pStyle w:val="a9"/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8D5267">
                    <w:rPr>
                      <w:b/>
                      <w:bCs/>
                      <w:color w:val="000000"/>
                      <w:sz w:val="36"/>
                      <w:szCs w:val="36"/>
                    </w:rPr>
                    <w:t>«</w:t>
                  </w:r>
                  <w:r w:rsidR="00D00D85">
                    <w:rPr>
                      <w:b/>
                      <w:bCs/>
                      <w:i/>
                      <w:iCs/>
                      <w:sz w:val="32"/>
                      <w:szCs w:val="32"/>
                      <w:bdr w:val="none" w:sz="0" w:space="0" w:color="auto" w:frame="1"/>
                    </w:rPr>
                    <w:t>Финансовая грамотность</w:t>
                  </w:r>
                  <w:r w:rsidRPr="008D5267">
                    <w:rPr>
                      <w:b/>
                      <w:bCs/>
                      <w:color w:val="000000"/>
                      <w:sz w:val="36"/>
                      <w:szCs w:val="36"/>
                    </w:rPr>
                    <w:t>»</w:t>
                  </w:r>
                </w:p>
                <w:p w:rsidR="000D767A" w:rsidRPr="00E6203B" w:rsidRDefault="00E27408" w:rsidP="00E27408">
                  <w:pPr>
                    <w:pStyle w:val="ad"/>
                    <w:ind w:right="229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  <w:r w:rsidR="000D767A" w:rsidRPr="00E62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программы: естественнонаучное</w:t>
                  </w:r>
                </w:p>
                <w:p w:rsidR="000D767A" w:rsidRPr="00E6203B" w:rsidRDefault="00E27408" w:rsidP="00E27408">
                  <w:pPr>
                    <w:pStyle w:val="ad"/>
                    <w:ind w:right="243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="000D767A" w:rsidRPr="00E62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 программы: составительская</w:t>
                  </w:r>
                </w:p>
                <w:p w:rsidR="000D767A" w:rsidRPr="00E6203B" w:rsidRDefault="00D00D85" w:rsidP="00E27408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Возраст </w:t>
                  </w:r>
                  <w:r w:rsidR="002F18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детей 12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-14</w:t>
                  </w:r>
                  <w:r w:rsidR="000D767A" w:rsidRPr="00E62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лет</w:t>
                  </w:r>
                </w:p>
                <w:p w:rsidR="000D767A" w:rsidRPr="00E6203B" w:rsidRDefault="00D00D85" w:rsidP="00E27408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реализации -1</w:t>
                  </w:r>
                  <w:r w:rsidR="000D767A" w:rsidRPr="00E62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  <w:p w:rsidR="000D767A" w:rsidRPr="00E6203B" w:rsidRDefault="00D00D85" w:rsidP="00E27408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 часов-34</w:t>
                  </w:r>
                </w:p>
                <w:p w:rsidR="000D767A" w:rsidRPr="00CD61BA" w:rsidRDefault="000D767A" w:rsidP="003E0ECB">
                  <w:pPr>
                    <w:pStyle w:val="ad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27408" w:rsidRDefault="000D767A" w:rsidP="003E0ECB">
                  <w:pPr>
                    <w:pStyle w:val="ad"/>
                    <w:ind w:right="1302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               </w:t>
                  </w:r>
                  <w:r w:rsidR="00EC21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</w:t>
                  </w:r>
                </w:p>
                <w:p w:rsidR="000D767A" w:rsidRPr="00E6203B" w:rsidRDefault="00E27408" w:rsidP="00E27408">
                  <w:pPr>
                    <w:pStyle w:val="ad"/>
                    <w:ind w:right="130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             </w:t>
                  </w:r>
                  <w:r w:rsidR="000D767A" w:rsidRPr="00E6203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Составитель: </w:t>
                  </w:r>
                  <w:r w:rsidR="000D767A" w:rsidRPr="00E6203B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учитель начальных классов</w:t>
                  </w:r>
                </w:p>
                <w:p w:rsidR="000D767A" w:rsidRPr="00CD61BA" w:rsidRDefault="002F18DE" w:rsidP="00E27408">
                  <w:pPr>
                    <w:pStyle w:val="a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6203B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Гайтова Виктория</w:t>
                  </w:r>
                  <w:r w:rsidR="000D767A" w:rsidRPr="00E6203B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Александровна</w:t>
                  </w:r>
                </w:p>
                <w:p w:rsidR="000D767A" w:rsidRDefault="002F18DE" w:rsidP="00EC217E">
                  <w:pPr>
                    <w:pStyle w:val="a9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2017 </w:t>
                  </w:r>
                  <w:r w:rsidRPr="00E6203B">
                    <w:rPr>
                      <w:bCs/>
                      <w:color w:val="000000"/>
                      <w:sz w:val="28"/>
                      <w:szCs w:val="28"/>
                    </w:rPr>
                    <w:t>год</w:t>
                  </w:r>
                </w:p>
                <w:p w:rsidR="00E27408" w:rsidRDefault="000D767A" w:rsidP="00E27408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</w:t>
                  </w:r>
                  <w:r w:rsidRPr="008A5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5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7408" w:rsidRDefault="00E27408" w:rsidP="00E27408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D767A" w:rsidRPr="00E27408" w:rsidRDefault="000D767A" w:rsidP="00E27408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</w:t>
                  </w:r>
                  <w:r w:rsidRPr="008A5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37C15">
                    <w:t xml:space="preserve">       </w:t>
                  </w:r>
                  <w:r w:rsidRPr="00E2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Настоящая рабочая программа составлена на </w:t>
                  </w:r>
                  <w:r w:rsidR="00EE770F" w:rsidRPr="00E2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основе примерной программы «Финансовая грамотность».</w:t>
                  </w:r>
                  <w:r w:rsidR="00F41E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Авторы: Елена </w:t>
                  </w:r>
                  <w:proofErr w:type="spellStart"/>
                  <w:r w:rsidR="00F41E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Вигдрович</w:t>
                  </w:r>
                  <w:proofErr w:type="spellEnd"/>
                  <w:r w:rsidR="00F41E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Игорь</w:t>
                  </w:r>
                  <w:r w:rsidR="00F41EAF" w:rsidRPr="00E2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41EAF" w:rsidRPr="00E2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Липсиц</w:t>
                  </w:r>
                  <w:proofErr w:type="spellEnd"/>
                  <w:r w:rsidR="00EE770F" w:rsidRPr="00E2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Юлия   </w:t>
                  </w:r>
                  <w:proofErr w:type="spellStart"/>
                  <w:r w:rsidR="002F18DE" w:rsidRPr="00E2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Корлюгова</w:t>
                  </w:r>
                  <w:proofErr w:type="spellEnd"/>
                  <w:r w:rsidR="00F41E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2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1EAF" w:rsidRPr="00F41E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— М.: ВИТА-ПРЕСС, 2014.</w:t>
                  </w:r>
                </w:p>
                <w:p w:rsidR="000D767A" w:rsidRPr="00E27408" w:rsidRDefault="000D767A" w:rsidP="003E0E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E2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  <w:r w:rsidR="00D00D85" w:rsidRPr="00E2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нная программа рассчитана на 34 </w:t>
                  </w:r>
                  <w:r w:rsidRPr="00E2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учебных </w:t>
                  </w:r>
                  <w:r w:rsidR="00D00D85" w:rsidRPr="00E2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часов. </w:t>
                  </w:r>
                  <w:r w:rsidRPr="00E2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Занятия проходят по одному часу в неде</w:t>
                  </w:r>
                  <w:r w:rsidR="00D00D85" w:rsidRPr="00E2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лю. Продолжительность занятий 40</w:t>
                  </w:r>
                  <w:r w:rsidRPr="00E2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минут</w:t>
                  </w:r>
                </w:p>
                <w:p w:rsidR="000D767A" w:rsidRPr="00E27408" w:rsidRDefault="000D767A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1469AE" w:rsidRPr="00E27408" w:rsidRDefault="001469AE" w:rsidP="00EC2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D767A" w:rsidRPr="00E27408" w:rsidRDefault="000D767A" w:rsidP="003E0EC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0D767A" w:rsidRPr="00E27408" w:rsidRDefault="002364BB" w:rsidP="00EC2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Учебно-тематическое план</w:t>
                  </w:r>
                </w:p>
                <w:p w:rsidR="000D767A" w:rsidRPr="00E27408" w:rsidRDefault="000D767A" w:rsidP="00EC2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занятий кружка «</w:t>
                  </w:r>
                  <w:r w:rsidR="00EE770F"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Финансовая грамотность</w:t>
                  </w:r>
                  <w:r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</w:t>
                  </w:r>
                </w:p>
                <w:p w:rsidR="000D767A" w:rsidRPr="00E27408" w:rsidRDefault="000D767A" w:rsidP="00EC2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D767A" w:rsidRPr="00E27408" w:rsidRDefault="000D767A" w:rsidP="00EC2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C217E" w:rsidRPr="00E27408" w:rsidRDefault="000D767A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Style w:val="a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5"/>
                    <w:gridCol w:w="7938"/>
                    <w:gridCol w:w="2409"/>
                  </w:tblGrid>
                  <w:tr w:rsidR="00E71E7A" w:rsidRPr="00E27408" w:rsidTr="002364BB">
                    <w:tc>
                      <w:tcPr>
                        <w:tcW w:w="605" w:type="dxa"/>
                      </w:tcPr>
                      <w:p w:rsidR="00E71E7A" w:rsidRPr="00E27408" w:rsidRDefault="00E71E7A" w:rsidP="003E0EC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7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7938" w:type="dxa"/>
                      </w:tcPr>
                      <w:p w:rsidR="00E71E7A" w:rsidRPr="00E27408" w:rsidRDefault="00E71E7A" w:rsidP="00F54D3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27408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  <w:t>Наименование</w:t>
                        </w:r>
                        <w:proofErr w:type="spellEnd"/>
                        <w:r w:rsidRPr="00E27408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E27408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  <w:t>разделов</w:t>
                        </w:r>
                        <w:proofErr w:type="spellEnd"/>
                        <w:r w:rsidRPr="00E27408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  <w:t xml:space="preserve"> и </w:t>
                        </w:r>
                        <w:proofErr w:type="spellStart"/>
                        <w:r w:rsidRPr="00E27408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  <w:t>тем</w:t>
                        </w:r>
                        <w:proofErr w:type="spellEnd"/>
                      </w:p>
                    </w:tc>
                    <w:tc>
                      <w:tcPr>
                        <w:tcW w:w="2409" w:type="dxa"/>
                      </w:tcPr>
                      <w:p w:rsidR="00E71E7A" w:rsidRPr="00E27408" w:rsidRDefault="00E71E7A" w:rsidP="00E71E7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27408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  <w:t>Всего</w:t>
                        </w:r>
                        <w:proofErr w:type="spellEnd"/>
                        <w:r w:rsidRPr="00E27408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E27408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E71E7A" w:rsidRPr="00E27408" w:rsidTr="002364BB">
                    <w:tc>
                      <w:tcPr>
                        <w:tcW w:w="605" w:type="dxa"/>
                      </w:tcPr>
                      <w:p w:rsidR="00E71E7A" w:rsidRPr="00E27408" w:rsidRDefault="00E71E7A" w:rsidP="003E0EC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7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938" w:type="dxa"/>
                      </w:tcPr>
                      <w:p w:rsidR="00E71E7A" w:rsidRPr="00E27408" w:rsidRDefault="00E71E7A" w:rsidP="00E71E7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74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Доходы и расходы семьи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E71E7A" w:rsidRPr="00E27408" w:rsidRDefault="00E71E7A" w:rsidP="00F54D3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7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E71E7A" w:rsidRPr="00E27408" w:rsidTr="002364BB">
                    <w:tc>
                      <w:tcPr>
                        <w:tcW w:w="605" w:type="dxa"/>
                      </w:tcPr>
                      <w:p w:rsidR="00E71E7A" w:rsidRPr="00E27408" w:rsidRDefault="00E71E7A" w:rsidP="003E0EC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7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938" w:type="dxa"/>
                      </w:tcPr>
                      <w:p w:rsidR="00E71E7A" w:rsidRPr="00E27408" w:rsidRDefault="00E71E7A" w:rsidP="00E71E7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74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Риски потери денег и имущества и как человек может от этого защититься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E71E7A" w:rsidRPr="00E27408" w:rsidRDefault="00E71E7A" w:rsidP="00F54D3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7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E71E7A" w:rsidRPr="00E27408" w:rsidTr="002364BB">
                    <w:tc>
                      <w:tcPr>
                        <w:tcW w:w="605" w:type="dxa"/>
                      </w:tcPr>
                      <w:p w:rsidR="00E71E7A" w:rsidRPr="00E27408" w:rsidRDefault="00E71E7A" w:rsidP="003E0EC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7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938" w:type="dxa"/>
                      </w:tcPr>
                      <w:p w:rsidR="00E71E7A" w:rsidRPr="00E27408" w:rsidRDefault="00E71E7A" w:rsidP="00E71E7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74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Семья и государство: как они взаимодействуют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E71E7A" w:rsidRPr="00E27408" w:rsidRDefault="00E71E7A" w:rsidP="00F54D3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7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E71E7A" w:rsidRPr="00E27408" w:rsidTr="002364BB">
                    <w:tc>
                      <w:tcPr>
                        <w:tcW w:w="605" w:type="dxa"/>
                      </w:tcPr>
                      <w:p w:rsidR="00E71E7A" w:rsidRPr="00E27408" w:rsidRDefault="00E71E7A" w:rsidP="003E0EC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7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938" w:type="dxa"/>
                      </w:tcPr>
                      <w:p w:rsidR="00E71E7A" w:rsidRPr="00E27408" w:rsidRDefault="00E71E7A" w:rsidP="00E71E7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74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Финансовый бизнес: чем он может помочь семье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E71E7A" w:rsidRPr="00E27408" w:rsidRDefault="00E71E7A" w:rsidP="00F54D3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7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F54D34" w:rsidRPr="00E27408" w:rsidTr="002364BB">
                    <w:tc>
                      <w:tcPr>
                        <w:tcW w:w="8543" w:type="dxa"/>
                        <w:gridSpan w:val="2"/>
                      </w:tcPr>
                      <w:p w:rsidR="00F54D34" w:rsidRPr="00E27408" w:rsidRDefault="00F54D34" w:rsidP="003E0EC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7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F54D34" w:rsidRPr="00E27408" w:rsidRDefault="00F54D34" w:rsidP="00F54D3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E2740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</w:tr>
                </w:tbl>
                <w:p w:rsidR="000D767A" w:rsidRPr="00E27408" w:rsidRDefault="000D767A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469AE" w:rsidRPr="00E27408" w:rsidRDefault="000D767A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="001469AE" w:rsidRPr="00E2740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Планируемые результаты.</w:t>
                  </w:r>
                </w:p>
                <w:p w:rsidR="001469AE" w:rsidRPr="00E27408" w:rsidRDefault="00866FAB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="002F18DE" w:rsidRPr="00E27408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Личностные результаты</w:t>
                  </w:r>
                  <w:r w:rsidR="001469AE" w:rsidRPr="00E27408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: </w:t>
                  </w:r>
                </w:p>
                <w:p w:rsidR="001469AE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• </w:t>
                  </w: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осознание себя как члена семьи, общества и государства;</w:t>
                  </w:r>
                </w:p>
                <w:p w:rsidR="001469AE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понимание экономических проблем семьи и участие в их обсуждении; </w:t>
                  </w:r>
                </w:p>
                <w:p w:rsidR="001469AE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понимание финансовых связей семьи и государства; </w:t>
                  </w:r>
                </w:p>
                <w:p w:rsidR="001469AE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            </w:r>
                </w:p>
                <w:p w:rsidR="001469AE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• развитие самостоятельности и личной ответственности за свои поступки; </w:t>
                  </w:r>
                </w:p>
                <w:p w:rsidR="001469AE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планирование собственного бюджета, предложение вариантов собственного заработка;</w:t>
                  </w:r>
                </w:p>
                <w:p w:rsidR="001469AE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• развитие навыков сотрудничества с взрослыми и сверстниками в разных игровых и реальных экономических ситуациях; </w:t>
                  </w:r>
                </w:p>
                <w:p w:rsidR="001469AE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участие в принятии решений о семейном бюджете.</w:t>
                  </w:r>
                  <w:r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E27408" w:rsidRDefault="00E27408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866FAB" w:rsidRDefault="00E27408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Метапредметные результаты:</w:t>
                  </w:r>
                </w:p>
                <w:p w:rsidR="00E27408" w:rsidRPr="00E27408" w:rsidRDefault="00E27408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866FAB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E27408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Познавательные: </w:t>
                  </w:r>
                </w:p>
                <w:p w:rsidR="00866FAB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• </w:t>
                  </w: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освоение способов решения проблем творческого и поискового характера;</w:t>
                  </w:r>
                </w:p>
                <w:p w:rsidR="00866FAB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• использование различных способов поиска, сбора, обработки, анализа, организации, передачи и интерпретации информации; </w:t>
                  </w:r>
                </w:p>
                <w:p w:rsidR="00866FAB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поиск информации в газетах, журналах, на интернет-сайтах и проведение простых опросов и интервью; </w:t>
                  </w:r>
                </w:p>
                <w:p w:rsidR="00866FAB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•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            </w:r>
                </w:p>
                <w:p w:rsidR="002F18DE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            </w:r>
                </w:p>
                <w:p w:rsidR="00866FAB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• овладение базовыми предметными и межпредметными понятиями.</w:t>
                  </w:r>
                </w:p>
                <w:p w:rsidR="002F18DE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E27408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Регулятивные: </w:t>
                  </w:r>
                </w:p>
                <w:p w:rsidR="002F18DE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• </w:t>
                  </w: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понимание цели своих действий;</w:t>
                  </w:r>
                </w:p>
                <w:p w:rsidR="002F18DE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• планирование действия с помощью учителя и самостоятельно; </w:t>
                  </w:r>
                </w:p>
                <w:p w:rsidR="002F18DE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• проявление познавательной и творческой инициативы; </w:t>
                  </w:r>
                </w:p>
                <w:p w:rsidR="002F18DE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• оценка правильности выполнения действий; самооценка и взаимооценка;</w:t>
                  </w:r>
                </w:p>
                <w:p w:rsidR="002F18DE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• адекватное восприятие предложений товарищей, учителей, родителей.</w:t>
                  </w:r>
                </w:p>
                <w:p w:rsidR="00E27408" w:rsidRPr="00E27408" w:rsidRDefault="00E27408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2F18DE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Коммуникативные:</w:t>
                  </w:r>
                </w:p>
                <w:p w:rsidR="00FC2CE5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• составление текстов в устной и письменной формах; </w:t>
                  </w:r>
                </w:p>
                <w:p w:rsidR="00FC2CE5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• готовность слушать собеседника и вести диалог; </w:t>
                  </w:r>
                </w:p>
                <w:p w:rsidR="001469AE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• готовность признавать возможность существования различных точек зрения и права каждого иметь свою; </w:t>
                  </w:r>
                </w:p>
                <w:p w:rsidR="00FC2CE5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• умение излагать своё мнение, аргументировать свою точку зрения и давать оценку событий; </w:t>
                  </w:r>
                </w:p>
                <w:p w:rsidR="002F18DE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            </w:r>
                </w:p>
                <w:p w:rsidR="00E27408" w:rsidRPr="00E27408" w:rsidRDefault="00E27408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FC2CE5" w:rsidRPr="00E27408" w:rsidRDefault="00E27408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Предметные результаты:</w:t>
                  </w:r>
                  <w:r w:rsidR="001469AE"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</w:t>
                  </w:r>
                </w:p>
                <w:p w:rsidR="00FC2CE5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</w:t>
                  </w:r>
                </w:p>
                <w:p w:rsidR="00FC2CE5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• понимание и правильное использование экономических терминов; </w:t>
                  </w:r>
                </w:p>
                <w:p w:rsidR="00FC2CE5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• освоение приёмов работы с экономической информацией, её осмысление; проведение простых финансовых расчётов. </w:t>
                  </w:r>
                </w:p>
                <w:p w:rsidR="00FC2CE5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            </w:r>
                </w:p>
                <w:p w:rsidR="00FC2CE5" w:rsidRPr="00E27408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• развитие </w:t>
                  </w:r>
                  <w:r w:rsidR="00E27408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способностей,</w:t>
                  </w:r>
                  <w:r w:rsidR="003E0ECB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обучающихся</w:t>
                  </w: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            </w:r>
                </w:p>
                <w:p w:rsidR="000D767A" w:rsidRDefault="001469AE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• развитие кругозора в области экономической жизни общества и формирование познавательного интереса к изучению общественных дисциплин</w:t>
                  </w:r>
                  <w:r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E27408" w:rsidRPr="00E27408" w:rsidRDefault="00E27408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3E0ECB" w:rsidRPr="00E27408" w:rsidRDefault="000D767A" w:rsidP="003E0E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E2740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Основные виды деятельности учащихся:</w:t>
                  </w:r>
                  <w:r w:rsidRPr="00E274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E0ECB" w:rsidRPr="00E27408" w:rsidRDefault="003E0ECB" w:rsidP="003E0ECB">
                  <w:pPr>
                    <w:pStyle w:val="af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устный опрос; </w:t>
                  </w:r>
                </w:p>
                <w:p w:rsidR="003E0ECB" w:rsidRPr="00E27408" w:rsidRDefault="003E0ECB" w:rsidP="003E0ECB">
                  <w:pPr>
                    <w:pStyle w:val="af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тестовое задание; </w:t>
                  </w:r>
                </w:p>
                <w:p w:rsidR="003E0ECB" w:rsidRPr="00E27408" w:rsidRDefault="003E0ECB" w:rsidP="003E0ECB">
                  <w:pPr>
                    <w:pStyle w:val="af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задач;</w:t>
                  </w:r>
                </w:p>
                <w:p w:rsidR="003E0ECB" w:rsidRPr="00E27408" w:rsidRDefault="003E0ECB" w:rsidP="003E0ECB">
                  <w:pPr>
                    <w:pStyle w:val="af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решение кроссворда и анаграммы;</w:t>
                  </w:r>
                </w:p>
                <w:p w:rsidR="003E0ECB" w:rsidRPr="00E27408" w:rsidRDefault="003E0ECB" w:rsidP="003E0ECB">
                  <w:pPr>
                    <w:pStyle w:val="af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графическая работа: построение графиков, схем и диаграмм связей; </w:t>
                  </w:r>
                </w:p>
                <w:p w:rsidR="003E0ECB" w:rsidRPr="00E27408" w:rsidRDefault="003E0ECB" w:rsidP="003E0ECB">
                  <w:pPr>
                    <w:pStyle w:val="af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работа: расчёт показателей, анализ статистических данных, оценка результатов;</w:t>
                  </w:r>
                </w:p>
                <w:p w:rsidR="003E0ECB" w:rsidRPr="00E27408" w:rsidRDefault="003E0ECB" w:rsidP="003E0ECB">
                  <w:pPr>
                    <w:pStyle w:val="af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доклад; </w:t>
                  </w:r>
                </w:p>
                <w:p w:rsidR="003E0ECB" w:rsidRPr="00E27408" w:rsidRDefault="003E0ECB" w:rsidP="003E0ECB">
                  <w:pPr>
                    <w:pStyle w:val="af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творческая работа: постер, компьютерная презентация;</w:t>
                  </w:r>
                </w:p>
                <w:p w:rsidR="003E0ECB" w:rsidRPr="00E27408" w:rsidRDefault="003E0ECB" w:rsidP="003E0ECB">
                  <w:pPr>
                    <w:pStyle w:val="af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кейс-игра;</w:t>
                  </w:r>
                </w:p>
                <w:p w:rsidR="003E0ECB" w:rsidRPr="00E27408" w:rsidRDefault="003E0ECB" w:rsidP="003E0ECB">
                  <w:pPr>
                    <w:pStyle w:val="af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эссе;</w:t>
                  </w:r>
                </w:p>
                <w:p w:rsidR="003E0ECB" w:rsidRPr="00E27408" w:rsidRDefault="003E0ECB" w:rsidP="003E0ECB">
                  <w:pPr>
                    <w:pStyle w:val="af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ролевая игра.</w:t>
                  </w:r>
                </w:p>
                <w:p w:rsidR="003E0ECB" w:rsidRPr="00E27408" w:rsidRDefault="003E0ECB" w:rsidP="003E0ECB">
                  <w:pPr>
                    <w:pStyle w:val="af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исследовательская работа; </w:t>
                  </w:r>
                </w:p>
                <w:p w:rsidR="003E0ECB" w:rsidRPr="00E27408" w:rsidRDefault="003E0ECB" w:rsidP="003E0ECB">
                  <w:pPr>
                    <w:pStyle w:val="af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проект: групповой и индивидуальный.</w:t>
                  </w:r>
                </w:p>
                <w:p w:rsidR="002364BB" w:rsidRPr="00E27408" w:rsidRDefault="002364BB" w:rsidP="00E27408">
                  <w:pPr>
                    <w:pStyle w:val="af"/>
                    <w:ind w:left="1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64BB" w:rsidRPr="00CE377B" w:rsidRDefault="002364BB" w:rsidP="002364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37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Примерное содержание занятий</w:t>
                  </w:r>
                </w:p>
                <w:p w:rsidR="002364BB" w:rsidRDefault="002364BB" w:rsidP="002364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CE37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кружка 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Финансовая грамотность</w:t>
                  </w:r>
                  <w:r w:rsidRPr="00CE37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0D767A" w:rsidRDefault="000D767A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E27408" w:rsidRDefault="006B5B5D" w:rsidP="002364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="002364BB" w:rsidRPr="002364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</w:t>
                  </w:r>
                  <w:r w:rsidR="00E274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ДЕЛ 1. ДОХОДЫ И РАСХОДЫ СЕМЬИ (10</w:t>
                  </w:r>
                  <w:r w:rsidR="002364BB" w:rsidRPr="002364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ч) </w:t>
                  </w:r>
                </w:p>
                <w:p w:rsidR="00A11775" w:rsidRDefault="00A11775" w:rsidP="002364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="002364BB" w:rsidRPr="00A1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Деньги</w:t>
                  </w:r>
                  <w:r w:rsidR="00E27408" w:rsidRPr="00A1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A1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Обмен. Товарные деньги. Символические деньги. Драгоценные металлы. Монеты. Купюры. Наличные деньги. Безналичные деньги. Гознак. Центральны</w:t>
                  </w:r>
                  <w:r w:rsidR="006B5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банк. Банки. Фальшивые деньги</w:t>
                  </w:r>
                  <w:r w:rsidRPr="00A1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364BB" w:rsidRPr="00A1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Доходы семьи</w:t>
                  </w:r>
                  <w:r w:rsidRPr="00A1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364BB" w:rsidRPr="00A1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1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доходов.</w:t>
                  </w:r>
                  <w:r w:rsidR="002364BB" w:rsidRPr="00A1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Заработная плата. Собственность. Доходы от собственности. Арендная плата. Проценты. Прибыль. Дивиденды.</w:t>
                  </w:r>
                  <w:r w:rsidR="002364BB" w:rsidRPr="002364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364BB" w:rsidRPr="00A1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Социальные выплаты. Материнский капитал. Кредиты. Расходы </w:t>
                  </w:r>
                  <w:r w:rsidR="001E3CF4" w:rsidRPr="00A1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семьи</w:t>
                  </w:r>
                  <w:r w:rsidR="001E3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6B5B5D" w:rsidRPr="00A1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Предметы</w:t>
                  </w:r>
                  <w:r w:rsidR="002364BB" w:rsidRPr="00A1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первой необходимости. Товары текущего потребления. Товары длительного пользования. Услуги. Коммунальные услуги. Семейный бюджет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364BB" w:rsidRPr="00A1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Кредит. Проценты по кредиту. Долги. Сбережения. Вклады. Проценты по вкладам. </w:t>
                  </w:r>
                </w:p>
                <w:p w:rsidR="00A11775" w:rsidRDefault="00A11775" w:rsidP="002364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775" w:rsidRPr="00A11775" w:rsidRDefault="002364BB" w:rsidP="00A117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 2. РИСКИ ПОТЕРИ ДЕНЕГ И ИМУЩЕСТВА И КАК ЧЕЛО</w:t>
                  </w:r>
                  <w:r w:rsidR="006B5B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ВЕК МОЖЕТ ОТ ЭТОГО ЗАЩИТИТЬСЯ (4</w:t>
                  </w:r>
                  <w:r w:rsidRPr="00A11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ч)</w:t>
                  </w:r>
                  <w:r w:rsidRPr="00A1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364BB" w:rsidRDefault="00A11775" w:rsidP="006B5B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2364BB" w:rsidRPr="00A1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Аварии. Болезни. Несчастные случаи. Катастрофы. Страхование. Страховая компания. Страховой полис </w:t>
                  </w:r>
                </w:p>
                <w:p w:rsidR="001E3CF4" w:rsidRPr="00A11775" w:rsidRDefault="001E3CF4" w:rsidP="006B5B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5B5D" w:rsidRDefault="001E3CF4" w:rsidP="002364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364BB" w:rsidRPr="006B5B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 3. СЕМЬЯ И ГОСУДАР</w:t>
                  </w:r>
                  <w:r w:rsidR="006B5B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СТВО: КАК ОНИ ВЗАИМОДЕЙСТВУЮТ (7</w:t>
                  </w:r>
                  <w:r w:rsidR="002364BB" w:rsidRPr="006B5B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ч)</w:t>
                  </w:r>
                  <w:r w:rsidR="002364BB" w:rsidRPr="00A1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364BB" w:rsidRDefault="006B5B5D" w:rsidP="006B5B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2364BB" w:rsidRPr="00A1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 Пособие. Пенсия. Пенсионный фонд. Стипендия. Больничный лист. Пособие по безработице. </w:t>
                  </w:r>
                </w:p>
                <w:p w:rsidR="001E3CF4" w:rsidRPr="00A11775" w:rsidRDefault="001E3CF4" w:rsidP="006B5B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E3CF4" w:rsidRDefault="002364BB" w:rsidP="001E3CF4">
                  <w:pPr>
                    <w:spacing w:after="0" w:line="240" w:lineRule="auto"/>
                    <w:ind w:left="-99" w:firstLine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B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 4. ФИНАНСОВЫЙ БИЗН</w:t>
                  </w:r>
                  <w:r w:rsidR="006B5B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ЕС: ЧЕМ ОН МОЖЕТ ПОМОЧЬ СЕМЬЕ (13</w:t>
                  </w:r>
                  <w:r w:rsidRPr="006B5B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1E3CF4" w:rsidRPr="006B5B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  <w:r w:rsidR="001E3CF4" w:rsidRPr="00A1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1E3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Банки</w:t>
                  </w:r>
                  <w:r w:rsidR="001E3CF4" w:rsidRPr="00A1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Вклады (депозиты).</w:t>
                  </w:r>
                  <w:r w:rsidR="001E3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Инвестиции. Виды инвестиций.</w:t>
                  </w:r>
                  <w:r w:rsidR="001E3CF4" w:rsidRPr="00A1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Процентная ставка. Страхование вкладов. Агентство по стра</w:t>
                  </w:r>
                  <w:r w:rsidR="001E3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хованию вкладов. Кредит. Залог.</w:t>
                  </w:r>
                  <w:r w:rsidR="001E3CF4" w:rsidRPr="00A11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Собственный бизнес Организация бизнеса. Разработка бизнес-плана. Стартовый капитал. Организации по поддержке малого бизнеса. Бизнес. Малый бизнес. Бизнес-план. Кредит. Валюта. Валютный курс. Обменный пункт. Валютный вклад. </w:t>
                  </w:r>
                  <w:r w:rsidR="001E3CF4" w:rsidRPr="008A5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="001E3CF4" w:rsidRPr="008A5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E3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E3CF4" w:rsidRPr="008A5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3CF4" w:rsidRDefault="001E3CF4" w:rsidP="001E3CF4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B5B5D" w:rsidRDefault="006B5B5D" w:rsidP="002364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9895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45"/>
                    <w:gridCol w:w="4250"/>
                  </w:tblGrid>
                  <w:tr w:rsidR="006B5B5D" w:rsidRPr="008A54ED" w:rsidTr="001E3CF4">
                    <w:tc>
                      <w:tcPr>
                        <w:tcW w:w="393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14600" w:type="dxa"/>
                          <w:tblInd w:w="17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600"/>
                        </w:tblGrid>
                        <w:tr w:rsidR="006B5B5D" w:rsidRPr="008A54ED" w:rsidTr="00C30C3F">
                          <w:trPr>
                            <w:trHeight w:val="15248"/>
                          </w:trPr>
                          <w:tc>
                            <w:tcPr>
                              <w:tcW w:w="146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B5B5D" w:rsidRPr="00E27408" w:rsidRDefault="006B5B5D" w:rsidP="001E3CF4">
                              <w:pPr>
                                <w:spacing w:after="0" w:line="240" w:lineRule="auto"/>
                                <w:ind w:firstLine="709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   </w:t>
                              </w:r>
                              <w:r w:rsidRPr="008A54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B37C15">
                                <w:t xml:space="preserve">       </w:t>
                              </w:r>
                            </w:p>
                            <w:p w:rsidR="006B5B5D" w:rsidRPr="008A54ED" w:rsidRDefault="006B5B5D" w:rsidP="001E3C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180" w:rightFromText="180" w:vertAnchor="text" w:horzAnchor="margin" w:tblpXSpec="right" w:tblpY="-126"/>
                          <w:tblOverlap w:val="never"/>
                          <w:tblW w:w="94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945"/>
                        </w:tblGrid>
                        <w:tr w:rsidR="00C30C3F" w:rsidTr="00C30C3F">
                          <w:tc>
                            <w:tcPr>
                              <w:tcW w:w="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30C3F" w:rsidRDefault="00C30C3F" w:rsidP="006B5B5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30C3F" w:rsidTr="00C30C3F">
                          <w:tc>
                            <w:tcPr>
                              <w:tcW w:w="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30C3F" w:rsidRDefault="00C30C3F" w:rsidP="006B5B5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30C3F" w:rsidTr="00C30C3F">
                          <w:tc>
                            <w:tcPr>
                              <w:tcW w:w="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30C3F" w:rsidRDefault="00C30C3F" w:rsidP="006B5B5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30C3F" w:rsidTr="00C30C3F">
                          <w:tc>
                            <w:tcPr>
                              <w:tcW w:w="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30C3F" w:rsidRDefault="00C30C3F" w:rsidP="006B5B5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30C3F" w:rsidTr="00C30C3F">
                          <w:tc>
                            <w:tcPr>
                              <w:tcW w:w="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30C3F" w:rsidRDefault="00C30C3F" w:rsidP="006B5B5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30C3F" w:rsidTr="00C30C3F">
                          <w:tc>
                            <w:tcPr>
                              <w:tcW w:w="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30C3F" w:rsidRDefault="00C30C3F" w:rsidP="006B5B5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30C3F" w:rsidTr="00C30C3F">
                          <w:tc>
                            <w:tcPr>
                              <w:tcW w:w="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30C3F" w:rsidRDefault="00C30C3F" w:rsidP="006B5B5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30C3F" w:rsidTr="00C30C3F">
                          <w:tc>
                            <w:tcPr>
                              <w:tcW w:w="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30C3F" w:rsidRDefault="00C30C3F" w:rsidP="006B5B5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B5B5D" w:rsidRDefault="006B5B5D" w:rsidP="006B5B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6B5B5D" w:rsidRPr="008A54ED" w:rsidRDefault="006B5B5D" w:rsidP="006B5B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  <w:gridCol w:w="57"/>
                        </w:tblGrid>
                        <w:tr w:rsidR="006B5B5D" w:rsidRPr="008A54ED" w:rsidTr="006B5B5D">
                          <w:tc>
                            <w:tcPr>
                              <w:tcW w:w="2850" w:type="dxa"/>
                              <w:gridSpan w:val="5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285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50"/>
                              </w:tblGrid>
                              <w:tr w:rsidR="006B5B5D" w:rsidRPr="008A54ED" w:rsidTr="006B5B5D">
                                <w:trPr>
                                  <w:trHeight w:val="300"/>
                                </w:trPr>
                                <w:tc>
                                  <w:tcPr>
                                    <w:tcW w:w="28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B5B5D" w:rsidRPr="008A54ED" w:rsidRDefault="006B5B5D" w:rsidP="006B5B5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5B5D" w:rsidRPr="008A54ED" w:rsidTr="006B5B5D">
                          <w:tc>
                            <w:tcPr>
                              <w:tcW w:w="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5B5D" w:rsidRPr="008A54ED" w:rsidTr="006B5B5D">
                          <w:tc>
                            <w:tcPr>
                              <w:tcW w:w="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5B5D" w:rsidRPr="008A54ED" w:rsidTr="006B5B5D">
                          <w:tc>
                            <w:tcPr>
                              <w:tcW w:w="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" w:type="dxa"/>
                              <w:vAlign w:val="center"/>
                              <w:hideMark/>
                            </w:tcPr>
                            <w:p w:rsidR="006B5B5D" w:rsidRPr="008A54ED" w:rsidRDefault="006B5B5D" w:rsidP="006B5B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5B5D" w:rsidRPr="008A54ED" w:rsidRDefault="006B5B5D" w:rsidP="006B5B5D">
                        <w:pPr>
                          <w:spacing w:after="0" w:line="240" w:lineRule="auto"/>
                          <w:ind w:left="1271" w:hanging="1271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B5B5D" w:rsidRDefault="006B5B5D" w:rsidP="006B5B5D"/>
                <w:p w:rsidR="000D767A" w:rsidRPr="00A11775" w:rsidRDefault="000D767A" w:rsidP="003E0E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2CE5" w:rsidRDefault="00FC2CE5" w:rsidP="003E0E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C2CE5" w:rsidRDefault="00FC2CE5" w:rsidP="003E0E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C2CE5" w:rsidRDefault="00FC2CE5" w:rsidP="003E0E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C2CE5" w:rsidRDefault="00FC2CE5" w:rsidP="003E0E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C2CE5" w:rsidRDefault="00FC2CE5" w:rsidP="003E0E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D767A" w:rsidRDefault="000D767A" w:rsidP="003E0E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D767A" w:rsidRDefault="000D767A" w:rsidP="003E0ECB">
                  <w:pPr>
                    <w:pStyle w:val="ad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D767A" w:rsidRDefault="000D767A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30C3F" w:rsidRDefault="00C30C3F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30C3F" w:rsidRDefault="00C30C3F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30C3F" w:rsidRPr="008A54ED" w:rsidRDefault="00C30C3F" w:rsidP="003E0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right" w:tblpY="-126"/>
              <w:tblOverlap w:val="never"/>
              <w:tblW w:w="16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0"/>
              <w:gridCol w:w="744"/>
              <w:gridCol w:w="21"/>
              <w:gridCol w:w="934"/>
              <w:gridCol w:w="6"/>
              <w:gridCol w:w="2123"/>
              <w:gridCol w:w="425"/>
              <w:gridCol w:w="2410"/>
              <w:gridCol w:w="1134"/>
              <w:gridCol w:w="3264"/>
              <w:gridCol w:w="27"/>
              <w:gridCol w:w="246"/>
              <w:gridCol w:w="11"/>
              <w:gridCol w:w="2122"/>
              <w:gridCol w:w="31"/>
              <w:gridCol w:w="820"/>
              <w:gridCol w:w="276"/>
              <w:gridCol w:w="574"/>
            </w:tblGrid>
            <w:tr w:rsidR="0078500D" w:rsidTr="00023F73">
              <w:tc>
                <w:tcPr>
                  <w:tcW w:w="16018" w:type="dxa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500D" w:rsidRDefault="0078500D" w:rsidP="007850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8500D" w:rsidRDefault="0078500D" w:rsidP="007850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04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КАЛЕНДАРНО – ТЕМАТИЧЕСКОЕ ПЛАНИРОВАНИЕ</w:t>
                  </w:r>
                </w:p>
                <w:p w:rsidR="0078500D" w:rsidRDefault="0078500D" w:rsidP="007850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8500D" w:rsidRPr="0078500D" w:rsidRDefault="0078500D" w:rsidP="007850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8500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кружка «Финансовая грамотность»</w:t>
                  </w:r>
                </w:p>
                <w:p w:rsidR="0078500D" w:rsidRDefault="0078500D" w:rsidP="007850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8500D" w:rsidRDefault="0078500D" w:rsidP="007850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2017-2018 уч. год</w:t>
                  </w:r>
                </w:p>
                <w:p w:rsidR="0078500D" w:rsidRDefault="0078500D" w:rsidP="007850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3E1" w:rsidTr="00023F73"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78500D" w:rsidP="007850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Планир.дата</w:t>
                  </w:r>
                  <w:proofErr w:type="spellEnd"/>
                </w:p>
              </w:tc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78500D" w:rsidP="007850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Фактдата</w:t>
                  </w:r>
                  <w:proofErr w:type="spellEnd"/>
                </w:p>
              </w:tc>
              <w:tc>
                <w:tcPr>
                  <w:tcW w:w="9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78500D" w:rsidP="007850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78500D" w:rsidP="007850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7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78500D" w:rsidP="007850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Планируемые результаты</w:t>
                  </w:r>
                </w:p>
              </w:tc>
              <w:tc>
                <w:tcPr>
                  <w:tcW w:w="237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78500D" w:rsidP="007850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деятельности</w:t>
                  </w:r>
                  <w:bookmarkStart w:id="0" w:name="_GoBack"/>
                  <w:bookmarkEnd w:id="0"/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78500D" w:rsidP="007850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  во ч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0D4" w:rsidRDefault="004B00D4" w:rsidP="007850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доп. ин-</w:t>
                  </w:r>
                </w:p>
                <w:p w:rsidR="0078500D" w:rsidRPr="00F76A1D" w:rsidRDefault="004B00D4" w:rsidP="007850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формация</w:t>
                  </w:r>
                </w:p>
              </w:tc>
            </w:tr>
            <w:tr w:rsidR="00D553E1" w:rsidTr="00023F73"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Предметные</w:t>
                  </w:r>
                </w:p>
              </w:tc>
              <w:tc>
                <w:tcPr>
                  <w:tcW w:w="4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Метапредметные и личностные (УУД)</w:t>
                  </w:r>
                </w:p>
              </w:tc>
              <w:tc>
                <w:tcPr>
                  <w:tcW w:w="240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3E1" w:rsidTr="00023F73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78500D" w:rsidP="007850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78500D" w:rsidP="007850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78500D" w:rsidP="007850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78500D" w:rsidP="007850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FD37AD" w:rsidP="00FD37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9</w:t>
                  </w:r>
                </w:p>
              </w:tc>
            </w:tr>
            <w:tr w:rsidR="0078500D" w:rsidTr="00023F73">
              <w:tc>
                <w:tcPr>
                  <w:tcW w:w="16018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78500D" w:rsidP="007850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Раздел 1. </w:t>
                  </w:r>
                  <w:r w:rsidR="003E0ECB" w:rsidRPr="00F76A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«Доходы и расходы </w:t>
                  </w:r>
                  <w:r w:rsidR="00AB4302" w:rsidRPr="00F76A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семьи» (</w:t>
                  </w:r>
                  <w:r w:rsidR="003E0ECB" w:rsidRPr="00F76A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F76A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D553E1" w:rsidTr="00023F73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57271E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FD37A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Деньги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90A" w:rsidRPr="00E578B5" w:rsidRDefault="0078500D" w:rsidP="007850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E578B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Знать:</w:t>
                  </w:r>
                </w:p>
                <w:p w:rsidR="00AB4302" w:rsidRDefault="00CC590A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-понятия: деньги, обмен, доход, расход, семейный бюджет</w:t>
                  </w:r>
                  <w:r w:rsidR="00AB4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собственность,</w:t>
                  </w:r>
                  <w:r w:rsidR="00AB4302" w:rsidRPr="00AB4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4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арендная плата, проценты. прибыль, д</w:t>
                  </w:r>
                  <w:r w:rsidR="00AB4302" w:rsidRPr="00AB4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ивиденды</w:t>
                  </w:r>
                  <w:r w:rsidR="00AB4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E640B" w:rsidRDefault="00293B06" w:rsidP="007850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функции </w:t>
                  </w:r>
                  <w:r>
                    <w:t>центрального</w:t>
                  </w:r>
                  <w:r w:rsidR="00DE640B" w:rsidRPr="00DE6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банк</w:t>
                  </w:r>
                  <w:r w:rsidR="00DE6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DE640B" w:rsidRPr="00DE6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DE640B" w:rsidRPr="00E578B5" w:rsidRDefault="0078500D" w:rsidP="00DE64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E578B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Уметь:</w:t>
                  </w:r>
                  <w:r w:rsidR="00DE640B" w:rsidRPr="00E578B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DE640B" w:rsidRDefault="00DE640B" w:rsidP="00DE64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DE6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описывать свойства предм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ета, выполняющего роль денег;</w:t>
                  </w:r>
                </w:p>
                <w:p w:rsidR="00DE640B" w:rsidRDefault="00DE640B" w:rsidP="00DE64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-перечислять виды денег;</w:t>
                  </w:r>
                </w:p>
                <w:p w:rsidR="00DE640B" w:rsidRDefault="00293B06" w:rsidP="00DE64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</w:t>
                  </w:r>
                  <w:r w:rsidR="00DE6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DE640B" w:rsidRPr="00DE6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рив</w:t>
                  </w:r>
                  <w:r w:rsidR="00DE6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одить примеры товарных денег; </w:t>
                  </w:r>
                </w:p>
                <w:p w:rsidR="00AB4302" w:rsidRDefault="00DE640B" w:rsidP="00DE64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</w:t>
                  </w:r>
                  <w:r w:rsidRPr="00DE6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оставлять задачи с денежными расчётами</w:t>
                  </w:r>
                  <w:r w:rsidR="00AB43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</w:t>
                  </w:r>
                </w:p>
                <w:p w:rsidR="00AB4302" w:rsidRDefault="00AB4302" w:rsidP="00AB43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B4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писывать и сра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</w:t>
                  </w:r>
                  <w:r w:rsidR="00293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ивать источники доходов семьи; </w:t>
                  </w:r>
                </w:p>
                <w:p w:rsidR="00293B06" w:rsidRDefault="00AB4302" w:rsidP="00AB43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</w:t>
                  </w:r>
                  <w:r w:rsidRPr="00AB4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бъяснять, как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связаны профессии и образование;</w:t>
                  </w:r>
                  <w:r w:rsidRPr="00AB4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</w:t>
                  </w:r>
                  <w:r w:rsidRPr="00AB4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риводить примеры кредитов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AB4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B4302" w:rsidRDefault="00AB4302" w:rsidP="00AB43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</w:t>
                  </w:r>
                  <w:r w:rsidRPr="00AB4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ассчитывать расхо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 семьи на условных примерах;</w:t>
                  </w:r>
                </w:p>
                <w:p w:rsidR="00AB4302" w:rsidRDefault="00AB4302" w:rsidP="00AB43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-с</w:t>
                  </w:r>
                  <w:r w:rsidRPr="00AB4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равнив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ать и оценивать виды рекламы;</w:t>
                  </w:r>
                </w:p>
                <w:p w:rsidR="00AB4302" w:rsidRDefault="00AB4302" w:rsidP="00AB43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-составлять семейный бюджет;</w:t>
                  </w:r>
                </w:p>
                <w:p w:rsidR="00C17D14" w:rsidRDefault="00AB4302" w:rsidP="00AB43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</w:t>
                  </w:r>
                  <w:r w:rsidRPr="00AB4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равнивать доходы </w:t>
                  </w:r>
                  <w:r w:rsidR="00C17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расходы и принимать решения;</w:t>
                  </w:r>
                </w:p>
                <w:p w:rsidR="00C17D14" w:rsidRDefault="00AB4302" w:rsidP="00AB43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17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</w:t>
                  </w:r>
                  <w:r w:rsidRPr="00AB4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писывать формы сбереж</w:t>
                  </w:r>
                  <w:r w:rsidR="00C17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ений;</w:t>
                  </w:r>
                </w:p>
                <w:p w:rsidR="00AB4302" w:rsidRPr="00CC590A" w:rsidRDefault="00C17D14" w:rsidP="00A379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4D0" w:rsidRDefault="0078500D" w:rsidP="007850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59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Личностные УУД: </w:t>
                  </w:r>
                  <w:r w:rsidRPr="00CC59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1304D0" w:rsidRPr="00E27408" w:rsidRDefault="0078500D" w:rsidP="00130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CC59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46D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осознание себя как члена семьи, общества и государства;</w:t>
                  </w:r>
                </w:p>
                <w:p w:rsidR="001304D0" w:rsidRPr="00E27408" w:rsidRDefault="001304D0" w:rsidP="00130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понимание экономических проблем семьи и участие в их обсуждении; </w:t>
                  </w:r>
                </w:p>
                <w:p w:rsidR="001304D0" w:rsidRPr="00E27408" w:rsidRDefault="00E46D49" w:rsidP="00130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            </w:r>
                </w:p>
                <w:p w:rsidR="0078500D" w:rsidRPr="00CC590A" w:rsidRDefault="00E46D49" w:rsidP="001304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развитие самостоятельности и личной ответственности за свои поступки; </w:t>
                  </w:r>
                </w:p>
                <w:p w:rsidR="001304D0" w:rsidRDefault="0078500D" w:rsidP="00130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CC59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Регулятивные УУД: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1304D0" w:rsidRPr="00E27408" w:rsidRDefault="00E46D49" w:rsidP="00130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- 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понимание цели своих действий;</w:t>
                  </w:r>
                </w:p>
                <w:p w:rsidR="001304D0" w:rsidRPr="00E27408" w:rsidRDefault="00E46D49" w:rsidP="00130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-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планирование действия с помощью учителя и самостоятельно; </w:t>
                  </w:r>
                </w:p>
                <w:p w:rsidR="001304D0" w:rsidRPr="00E27408" w:rsidRDefault="00E46D49" w:rsidP="00130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проявление познавательной и творческой инициативы; </w:t>
                  </w:r>
                </w:p>
                <w:p w:rsidR="001304D0" w:rsidRPr="00E27408" w:rsidRDefault="00E46D49" w:rsidP="00130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F114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оценка 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выполнения действий; самооценка и </w:t>
                  </w:r>
                  <w:proofErr w:type="spellStart"/>
                  <w:r w:rsidR="001304D0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взаимооценка</w:t>
                  </w:r>
                  <w:proofErr w:type="spellEnd"/>
                  <w:r w:rsidR="001304D0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;</w:t>
                  </w:r>
                </w:p>
                <w:p w:rsidR="0078500D" w:rsidRPr="00CC590A" w:rsidRDefault="00E46D49" w:rsidP="001304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 -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</w:t>
                  </w:r>
                  <w:r w:rsidR="00F114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декватное восприятие других мнений и точек зрений (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товарищей, учителей, родителей</w:t>
                  </w:r>
                  <w:r w:rsidR="00F114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)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1304D0" w:rsidRDefault="0078500D" w:rsidP="00130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CC59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Познавательные УУД: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1304D0" w:rsidRPr="00E27408" w:rsidRDefault="00E46D49" w:rsidP="00130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освоение способов решения проблем творческого и поискового характера;</w:t>
                  </w:r>
                </w:p>
                <w:p w:rsidR="001304D0" w:rsidRPr="00E27408" w:rsidRDefault="00E46D49" w:rsidP="00130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-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использование различных способов поиска, сбора, обработки, анализа, организации, передачи и интерпретации информации; </w:t>
                  </w:r>
                </w:p>
                <w:p w:rsidR="001304D0" w:rsidRPr="00E27408" w:rsidRDefault="00E46D49" w:rsidP="00130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            </w:r>
                </w:p>
                <w:p w:rsidR="001304D0" w:rsidRPr="00E27408" w:rsidRDefault="00E46D49" w:rsidP="00130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-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овладение логическими действиями сравнения, анализа, синтеза, обобщения, классификации, у</w:t>
                  </w:r>
                  <w:r w:rsidR="00F114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становления аналогий и причинно-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следственных связей, построения рассуждений, отнесения к известным понятиям;</w:t>
                  </w:r>
                </w:p>
                <w:p w:rsidR="001304D0" w:rsidRPr="00E27408" w:rsidRDefault="001304D0" w:rsidP="00130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C59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Коммуникативные УУД</w:t>
                  </w:r>
                  <w:r w:rsidRPr="00F76A1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1304D0" w:rsidRPr="00E27408" w:rsidRDefault="00E46D49" w:rsidP="00130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составление текстов в устной и письменной формах; </w:t>
                  </w:r>
                </w:p>
                <w:p w:rsidR="001304D0" w:rsidRPr="00E27408" w:rsidRDefault="00E46D49" w:rsidP="00130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готовность слушать собеседника и вести диалог; </w:t>
                  </w:r>
                </w:p>
                <w:p w:rsidR="001304D0" w:rsidRPr="00E27408" w:rsidRDefault="00E46D49" w:rsidP="00130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готовность признавать возможность существования различных точек зрения и права каждого иметь свою; </w:t>
                  </w:r>
                </w:p>
                <w:p w:rsidR="001304D0" w:rsidRPr="00E27408" w:rsidRDefault="00E46D49" w:rsidP="00130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умение излагать своё мнение, аргументировать свою точку зрения и давать оценку событий; </w:t>
                  </w:r>
                </w:p>
                <w:p w:rsidR="001304D0" w:rsidRDefault="00E46D49" w:rsidP="00130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определение общей цели и путей её достижения; умение договариваться о распределении функций и ролей в совместной деятельности, осуществлять </w:t>
                  </w:r>
                  <w:r w:rsidR="001304D0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взаимный контроль в совместной деятельности, адекватно оценивать собственное поведение и поведение окружающих. </w:t>
                  </w:r>
                </w:p>
                <w:p w:rsidR="001304D0" w:rsidRPr="00E27408" w:rsidRDefault="001304D0" w:rsidP="00130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D00" w:rsidRPr="006B3F04" w:rsidRDefault="00F43F1D" w:rsidP="006B3F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  <w:r w:rsidR="00DB1D00" w:rsidRPr="006B3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устный опрос; </w:t>
                  </w:r>
                </w:p>
                <w:p w:rsidR="00DB1D00" w:rsidRPr="006B3F04" w:rsidRDefault="00F43F1D" w:rsidP="006B3F04">
                  <w:pPr>
                    <w:ind w:left="281" w:hanging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DB1D00" w:rsidRPr="006B3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тестовое задание; </w:t>
                  </w:r>
                </w:p>
                <w:p w:rsidR="00DB1D00" w:rsidRPr="006B3F04" w:rsidRDefault="002C6001" w:rsidP="006B3F04">
                  <w:pPr>
                    <w:ind w:left="140" w:hanging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DB1D00" w:rsidRPr="006B3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задач;</w:t>
                  </w:r>
                </w:p>
                <w:p w:rsidR="002C6001" w:rsidRDefault="002C6001" w:rsidP="006B3F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6B3F04" w:rsidRPr="006B3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работа: </w:t>
                  </w:r>
                </w:p>
                <w:p w:rsidR="002C6001" w:rsidRDefault="002C6001" w:rsidP="002C600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6B3F04" w:rsidRPr="006B3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расчёт показателе</w:t>
                  </w:r>
                  <w:r w:rsidR="00F4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й, анализ статистических данных, </w:t>
                  </w:r>
                  <w:r w:rsidR="006B3F04" w:rsidRPr="006B3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результатов;</w:t>
                  </w:r>
                </w:p>
                <w:p w:rsidR="002C6001" w:rsidRPr="002C6001" w:rsidRDefault="002C6001" w:rsidP="002C600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доклад; </w:t>
                  </w:r>
                </w:p>
                <w:p w:rsidR="006B3F04" w:rsidRPr="006B3F04" w:rsidRDefault="002C6001" w:rsidP="006B3F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6B3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6B3F04" w:rsidRPr="006B3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олевая игра.</w:t>
                  </w:r>
                </w:p>
                <w:p w:rsidR="0078500D" w:rsidRPr="00F76A1D" w:rsidRDefault="0078500D" w:rsidP="006B3F0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57271E" w:rsidP="007850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3E1" w:rsidTr="00023F73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FD37AD"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  <w:r w:rsidR="0057271E"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FD37A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семьи</w:t>
                  </w: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57271E" w:rsidP="007850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3E1" w:rsidTr="00023F73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FD37A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57271E"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FD37A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семьи</w:t>
                  </w: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FD37AD" w:rsidP="007850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3E1" w:rsidTr="00023F73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FD37A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57271E"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-9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FD37A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Семейный бюджет</w:t>
                  </w: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FD37AD" w:rsidP="007850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3E1" w:rsidTr="00023F73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57271E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57271E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Ролевая игра «Домохозяйство»</w:t>
                  </w: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78500D" w:rsidP="007850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500D" w:rsidTr="00023F73">
              <w:tc>
                <w:tcPr>
                  <w:tcW w:w="16018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78500D" w:rsidP="007850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Раздел 2. </w:t>
                  </w:r>
                  <w:r w:rsidR="00F76A1D" w:rsidRPr="00F76A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«Риски</w:t>
                  </w:r>
                  <w:r w:rsidR="003E0ECB" w:rsidRPr="00F76A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потери денег и имущества и как человек может от этого </w:t>
                  </w:r>
                  <w:r w:rsidR="00F76A1D" w:rsidRPr="00F76A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защититься» (</w:t>
                  </w:r>
                  <w:r w:rsidR="002D76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F76A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D553E1" w:rsidTr="00023F73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57271E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256C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-12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F76A1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Особые жизненные ситуации и как с ними справиться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F04" w:rsidRPr="00E578B5" w:rsidRDefault="006B3F04" w:rsidP="006B3F0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E578B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Знать:</w:t>
                  </w:r>
                </w:p>
                <w:p w:rsidR="006B3F04" w:rsidRDefault="006B3F04" w:rsidP="006B3F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-что относится к особым</w:t>
                  </w: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жизненным ситуациям</w:t>
                  </w:r>
                  <w:r w:rsidR="00B81C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81CA2" w:rsidRDefault="00B81CA2" w:rsidP="00B81C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-что такое страхование, его виды,</w:t>
                  </w:r>
                  <w:r w:rsidRPr="006B3F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81C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страховые компании, страховые документы.</w:t>
                  </w:r>
                </w:p>
                <w:p w:rsidR="00B81CA2" w:rsidRPr="00E578B5" w:rsidRDefault="00B81CA2" w:rsidP="00B81C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E578B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Уметь: </w:t>
                  </w:r>
                </w:p>
                <w:p w:rsidR="00B81CA2" w:rsidRDefault="00B81CA2" w:rsidP="00B81C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</w:t>
                  </w:r>
                  <w:r w:rsidRPr="00B81C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писывать события, существенно влияющие на жизнь семьи;</w:t>
                  </w:r>
                </w:p>
                <w:p w:rsidR="00B81CA2" w:rsidRDefault="00B81CA2" w:rsidP="00B81C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</w:t>
                  </w:r>
                  <w:r w:rsidRPr="00B81C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пределять последствия таких событий для бюджета семьи. </w:t>
                  </w:r>
                </w:p>
                <w:p w:rsidR="00B81CA2" w:rsidRPr="00B81CA2" w:rsidRDefault="00B81CA2" w:rsidP="00B81C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</w:t>
                  </w:r>
                  <w:r w:rsidRPr="00B81C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азличать обязател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ьное и добровольное страхование;</w:t>
                  </w:r>
                </w:p>
                <w:p w:rsidR="006B3F04" w:rsidRDefault="00B81CA2" w:rsidP="00B81C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</w:t>
                  </w:r>
                  <w:r w:rsidRPr="00B81C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вать различные виды страхования;</w:t>
                  </w:r>
                </w:p>
                <w:p w:rsidR="00B81CA2" w:rsidRPr="00B81CA2" w:rsidRDefault="00B81CA2" w:rsidP="00B81C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-понимать значение страхования.</w:t>
                  </w:r>
                </w:p>
                <w:p w:rsidR="0078500D" w:rsidRPr="00F76A1D" w:rsidRDefault="0078500D" w:rsidP="00B81C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68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BB1" w:rsidRDefault="00587BB1" w:rsidP="00587BB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59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Личностные УУД: </w:t>
                  </w:r>
                  <w:r w:rsidRPr="00CC59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587BB1" w:rsidRPr="00E27408" w:rsidRDefault="00587BB1" w:rsidP="00587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CC59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46D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овладение начальными навыками адаптации в мире финансовых отношений: сопоставление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рисков и выхода из них, расчёт доходности</w:t>
                  </w:r>
                  <w:r w:rsidR="00F114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и расходов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;</w:t>
                  </w:r>
                </w:p>
                <w:p w:rsidR="00587BB1" w:rsidRPr="00CC590A" w:rsidRDefault="00E46D49" w:rsidP="00587BB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587BB1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развитие самостоятельности и личной ответственности за свои поступки; </w:t>
                  </w:r>
                </w:p>
                <w:p w:rsidR="00587BB1" w:rsidRDefault="00587BB1" w:rsidP="00587BB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Регулятивные УУД:</w:t>
                  </w:r>
                </w:p>
                <w:p w:rsidR="00587BB1" w:rsidRDefault="00E46D49" w:rsidP="00E46D49">
                  <w:pPr>
                    <w:ind w:left="39" w:hanging="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587BB1" w:rsidRPr="0058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понимание цели своих действий;</w:t>
                  </w:r>
                </w:p>
                <w:p w:rsidR="00587BB1" w:rsidRDefault="00E46D49" w:rsidP="00587B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587BB1" w:rsidRPr="0058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планирование действия с помощью учителя и самостоятельно; </w:t>
                  </w:r>
                </w:p>
                <w:p w:rsidR="00587BB1" w:rsidRDefault="00E46D49" w:rsidP="00587B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587BB1" w:rsidRPr="0058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проявление познавательной и творческой инициативы; </w:t>
                  </w:r>
                </w:p>
                <w:p w:rsidR="00587BB1" w:rsidRDefault="00E46D49" w:rsidP="00587B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F1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оценка </w:t>
                  </w:r>
                  <w:r w:rsidR="00A3793A" w:rsidRPr="0058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выполнения </w:t>
                  </w:r>
                  <w:r w:rsidR="00A37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собственных</w:t>
                  </w:r>
                  <w:r w:rsidR="00F1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87BB1" w:rsidRPr="0058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действий;</w:t>
                  </w:r>
                </w:p>
                <w:p w:rsidR="0078500D" w:rsidRDefault="00E46D49" w:rsidP="00587B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58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адекватное восприятие точек зрений </w:t>
                  </w:r>
                  <w:r w:rsidR="00587BB1" w:rsidRPr="0058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товарищей, учителей, родителей.</w:t>
                  </w:r>
                </w:p>
                <w:p w:rsidR="00E46D49" w:rsidRDefault="00E46D49" w:rsidP="00587BB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87BB1" w:rsidRDefault="00587BB1" w:rsidP="00587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CC59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Познавательные УУД:</w:t>
                  </w:r>
                  <w:r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587BB1" w:rsidRPr="00E27408" w:rsidRDefault="00E46D49" w:rsidP="00587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587BB1"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="00F114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умение пользоваться способами </w:t>
                  </w:r>
                  <w:r w:rsidR="00587BB1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решения проблем творческого и поискового характера;</w:t>
                  </w:r>
                </w:p>
                <w:p w:rsidR="00587BB1" w:rsidRPr="00E27408" w:rsidRDefault="00E46D49" w:rsidP="00587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587BB1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формирование умений представлять информацию в зависимости от </w:t>
                  </w:r>
                  <w:r w:rsidR="00587BB1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поставленных задач в виде таблицы, схемы, графика, диаграммы, диаграммы связей (интеллект-карты);</w:t>
                  </w:r>
                </w:p>
                <w:p w:rsidR="00587BB1" w:rsidRDefault="00E46D49" w:rsidP="00587BB1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-</w:t>
                  </w:r>
                  <w:r w:rsidR="00587BB1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овладение логическими действиями сравнения, анализа, синтеза, обобщения, классификации, у</w:t>
                  </w:r>
                  <w:r w:rsidR="003A7E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становления аналогий и причинно</w:t>
                  </w:r>
                  <w:r w:rsidR="008F6A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3A7E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следственных связей.</w:t>
                  </w:r>
                </w:p>
                <w:p w:rsidR="00A3793A" w:rsidRPr="00F76A1D" w:rsidRDefault="00A3793A" w:rsidP="00A3793A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C59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Коммуникативные УУД</w:t>
                  </w:r>
                  <w:r w:rsidRPr="00F76A1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A3793A" w:rsidRPr="008F6A84" w:rsidRDefault="00E46D49" w:rsidP="00E46D49">
                  <w:pPr>
                    <w:pStyle w:val="af"/>
                    <w:spacing w:after="0" w:line="240" w:lineRule="auto"/>
                    <w:ind w:left="457" w:hanging="28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A3793A" w:rsidRPr="008F6A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умение вести диалог; </w:t>
                  </w:r>
                </w:p>
                <w:p w:rsidR="00A3793A" w:rsidRPr="008F6A84" w:rsidRDefault="00E46D49" w:rsidP="00E46D49">
                  <w:pPr>
                    <w:pStyle w:val="af"/>
                    <w:spacing w:after="0" w:line="240" w:lineRule="auto"/>
                    <w:ind w:left="177" w:firstLine="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A3793A" w:rsidRPr="008F6A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умение вести дискуссию; </w:t>
                  </w:r>
                </w:p>
                <w:p w:rsidR="00F43F1D" w:rsidRPr="00E46D49" w:rsidRDefault="00E46D49" w:rsidP="00E46D4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A3793A" w:rsidRPr="00E46D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умение излагать своё мнение, </w:t>
                  </w:r>
                </w:p>
                <w:p w:rsidR="00A3793A" w:rsidRPr="008F6A84" w:rsidRDefault="00E46D49" w:rsidP="00E46D49">
                  <w:pPr>
                    <w:pStyle w:val="af"/>
                    <w:tabs>
                      <w:tab w:val="left" w:pos="101"/>
                    </w:tabs>
                    <w:spacing w:after="0" w:line="240" w:lineRule="auto"/>
                    <w:ind w:left="43" w:firstLine="14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A3793A" w:rsidRPr="008F6A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аргументировать свою точку зрения и давать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</w:t>
                  </w:r>
                  <w:r w:rsidR="00A3793A" w:rsidRPr="008F6A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оценку событий; </w:t>
                  </w:r>
                </w:p>
                <w:p w:rsidR="00F43F1D" w:rsidRPr="008F6A84" w:rsidRDefault="00E46D49" w:rsidP="00E46D49">
                  <w:pPr>
                    <w:pStyle w:val="af"/>
                    <w:spacing w:after="0" w:line="240" w:lineRule="auto"/>
                    <w:ind w:left="18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A3793A" w:rsidRPr="008F6A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определение общей цели и путей её достижения;</w:t>
                  </w:r>
                </w:p>
                <w:p w:rsidR="00F43F1D" w:rsidRPr="008F6A84" w:rsidRDefault="00E46D49" w:rsidP="00E46D49">
                  <w:pPr>
                    <w:pStyle w:val="af"/>
                    <w:tabs>
                      <w:tab w:val="left" w:pos="185"/>
                    </w:tabs>
                    <w:spacing w:after="0" w:line="240" w:lineRule="auto"/>
                    <w:ind w:left="18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A3793A" w:rsidRPr="008F6A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умение договариваться о распределении функций и ролей в совместной деятельности, осуществлять взаимный конт</w:t>
                  </w:r>
                  <w:r w:rsidR="00F43F1D" w:rsidRPr="008F6A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роль в совместной деятельности;</w:t>
                  </w:r>
                </w:p>
                <w:p w:rsidR="00A3793A" w:rsidRPr="008F6A84" w:rsidRDefault="00E46D49" w:rsidP="00E46D49">
                  <w:pPr>
                    <w:pStyle w:val="af"/>
                    <w:spacing w:after="0" w:line="240" w:lineRule="auto"/>
                    <w:ind w:left="319" w:hanging="13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A3793A" w:rsidRPr="008F6A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адекватно оценивать собственное поведение и поведение окружающих. </w:t>
                  </w:r>
                </w:p>
                <w:p w:rsidR="00A3793A" w:rsidRPr="00E27408" w:rsidRDefault="00A3793A" w:rsidP="00E46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A3793A" w:rsidRPr="00587BB1" w:rsidRDefault="00A3793A" w:rsidP="00587B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001" w:rsidRPr="002C6001" w:rsidRDefault="002C6001" w:rsidP="00D553E1">
                  <w:pPr>
                    <w:ind w:left="355" w:hanging="2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  <w:r w:rsidRPr="002C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устный опрос; </w:t>
                  </w:r>
                </w:p>
                <w:p w:rsidR="002C6001" w:rsidRDefault="002C6001" w:rsidP="00D553E1">
                  <w:pPr>
                    <w:ind w:left="355" w:hanging="2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274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тестовое задание</w:t>
                  </w:r>
                </w:p>
                <w:p w:rsidR="002C6001" w:rsidRPr="002C6001" w:rsidRDefault="002C6001" w:rsidP="00D553E1">
                  <w:pPr>
                    <w:ind w:left="355" w:hanging="2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4B0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C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доклад; </w:t>
                  </w:r>
                </w:p>
                <w:p w:rsidR="002C6001" w:rsidRPr="002C6001" w:rsidRDefault="002C6001" w:rsidP="00D553E1">
                  <w:pPr>
                    <w:ind w:left="355" w:hanging="2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6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ролевая игра.</w:t>
                  </w:r>
                </w:p>
                <w:p w:rsidR="002C6001" w:rsidRPr="00F76A1D" w:rsidRDefault="002C6001" w:rsidP="002C6001">
                  <w:pPr>
                    <w:ind w:left="312" w:hanging="3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256CC8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3E1" w:rsidTr="00023F73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00D" w:rsidRPr="00F76A1D" w:rsidRDefault="00F76A1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2D7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-14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F76A1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Итоговая работа по разделам 1 и 2: ролевая игра</w:t>
                  </w: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68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00D" w:rsidRPr="00F76A1D" w:rsidRDefault="0078500D" w:rsidP="00785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F76A1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00D" w:rsidRPr="00F76A1D" w:rsidRDefault="0078500D" w:rsidP="007850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6A1D" w:rsidTr="00023F73">
              <w:tc>
                <w:tcPr>
                  <w:tcW w:w="16018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A1D" w:rsidRDefault="00F76A1D" w:rsidP="00F76A1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 3</w:t>
                  </w:r>
                  <w:r w:rsidRPr="00F76A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t xml:space="preserve"> «</w:t>
                  </w:r>
                  <w:r w:rsidRPr="00F76A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Семья и государство: как они взаимодействуют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  <w:r w:rsidR="002D76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(7</w:t>
                  </w:r>
                  <w:r w:rsidRPr="00F76A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4B00D4" w:rsidTr="00023F73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Pr="00EC4F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15-16</w:t>
                  </w:r>
                </w:p>
              </w:tc>
              <w:tc>
                <w:tcPr>
                  <w:tcW w:w="2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Pr="00EC4F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</w:t>
                  </w:r>
                </w:p>
              </w:tc>
              <w:tc>
                <w:tcPr>
                  <w:tcW w:w="354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578B5" w:rsidRPr="00E578B5" w:rsidRDefault="00E578B5" w:rsidP="00E578B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E578B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Знать:</w:t>
                  </w:r>
                </w:p>
                <w:p w:rsidR="00E578B5" w:rsidRDefault="00E578B5" w:rsidP="00E578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-что такое налог;</w:t>
                  </w:r>
                </w:p>
                <w:p w:rsidR="00E578B5" w:rsidRDefault="00E578B5" w:rsidP="00E578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-виды налогов;</w:t>
                  </w:r>
                </w:p>
                <w:p w:rsidR="00E578B5" w:rsidRDefault="00E578B5" w:rsidP="00E578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-налоговая инспекция и её функции;</w:t>
                  </w:r>
                  <w:r w:rsidRPr="00E578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578B5" w:rsidRDefault="00E578B5" w:rsidP="00E578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- н</w:t>
                  </w:r>
                  <w:r w:rsidRPr="00E578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алоговые льготы.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1523C" w:rsidRDefault="00B1523C" w:rsidP="00E578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-что такое социальные пособие, виды социальных пособий;</w:t>
                  </w:r>
                </w:p>
                <w:p w:rsidR="00B1523C" w:rsidRDefault="00B1523C" w:rsidP="00E578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-пенсия;</w:t>
                  </w:r>
                </w:p>
                <w:p w:rsidR="000E2D49" w:rsidRDefault="00B1523C" w:rsidP="00E578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-пенсионный фонд и его</w:t>
                  </w:r>
                  <w:r w:rsidR="000E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  <w:r w:rsidR="000E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578B5" w:rsidRPr="00E578B5" w:rsidRDefault="00E578B5" w:rsidP="00E578B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E578B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Уметь: </w:t>
                  </w:r>
                </w:p>
                <w:p w:rsidR="000E2D49" w:rsidRDefault="000E2D49" w:rsidP="000E2D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-приводить примеры налогов;</w:t>
                  </w:r>
                </w:p>
                <w:p w:rsidR="000E2D49" w:rsidRDefault="000E2D49" w:rsidP="000E2D4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</w:t>
                  </w:r>
                  <w:r w:rsidR="00E578B5" w:rsidRPr="00E578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ассчитывать величину подоходного налога</w:t>
                  </w:r>
                  <w:r w:rsidR="00E578B5" w:rsidRPr="00E578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578B5" w:rsidRPr="000E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0E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НДС</w:t>
                  </w:r>
                  <w:r w:rsidRPr="00E578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</w:t>
                  </w:r>
                </w:p>
                <w:p w:rsidR="000E2D49" w:rsidRDefault="000E2D49" w:rsidP="000E2D4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0E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578B5" w:rsidRPr="000E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писывать последствия невыплаты налогов </w:t>
                  </w:r>
                  <w:r w:rsidRPr="000E2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граждан;</w:t>
                  </w:r>
                </w:p>
                <w:p w:rsidR="000E2D49" w:rsidRPr="00D553E1" w:rsidRDefault="00D553E1" w:rsidP="000E2D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D55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0E2D49" w:rsidRPr="00D55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бъяснять, почему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существуют социальные выплаты;</w:t>
                  </w:r>
                </w:p>
                <w:p w:rsidR="00E578B5" w:rsidRDefault="00D553E1" w:rsidP="000E2D4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D55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0E2D49" w:rsidRPr="00D55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аходить информацию о социальных выплатах</w:t>
                  </w:r>
                  <w:r w:rsidR="000E2D49" w:rsidRPr="000E2D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3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53E1" w:rsidRDefault="00D553E1" w:rsidP="00D553E1">
                  <w:pPr>
                    <w:tabs>
                      <w:tab w:val="left" w:pos="185"/>
                    </w:tabs>
                    <w:ind w:firstLine="4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Личностные УУД</w:t>
                  </w:r>
                  <w:r w:rsidRPr="00CC59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D553E1" w:rsidRPr="00E46D49" w:rsidRDefault="00E46D49" w:rsidP="00E46D49">
                  <w:pPr>
                    <w:tabs>
                      <w:tab w:val="left" w:pos="1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D553E1" w:rsidRPr="00E46D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осознание себя как члена семьи, общества и государства;</w:t>
                  </w:r>
                </w:p>
                <w:p w:rsidR="00D553E1" w:rsidRPr="00E46D49" w:rsidRDefault="00E46D49" w:rsidP="00E46D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D553E1" w:rsidRPr="00E46D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понимание финансовых связей семьи и государства;</w:t>
                  </w:r>
                </w:p>
                <w:p w:rsidR="00D553E1" w:rsidRPr="00E46D49" w:rsidRDefault="00E46D49" w:rsidP="00E46D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р</w:t>
                  </w:r>
                  <w:r w:rsidR="00D553E1" w:rsidRPr="00E46D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азвитие самостоятельности и личной ответственности за свои поступки;</w:t>
                  </w:r>
                </w:p>
                <w:p w:rsidR="00D553E1" w:rsidRPr="00E46D49" w:rsidRDefault="00E46D49" w:rsidP="00E46D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D553E1" w:rsidRPr="00E46D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развитие навыков сотрудничества с взрослыми и сверстниками в разных игровых и реальных экономических ситуациях;</w:t>
                  </w:r>
                </w:p>
                <w:p w:rsidR="00B227B5" w:rsidRPr="00495721" w:rsidRDefault="00B227B5" w:rsidP="00B22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</w:pPr>
                  <w:r w:rsidRPr="004957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  <w:t xml:space="preserve">Регулятивные: </w:t>
                  </w:r>
                </w:p>
                <w:p w:rsidR="00B227B5" w:rsidRPr="00E46D49" w:rsidRDefault="00B227B5" w:rsidP="00E46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46D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Pr="00E46D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понимание цели своих действий;</w:t>
                  </w:r>
                </w:p>
                <w:p w:rsidR="00B227B5" w:rsidRPr="00E46D49" w:rsidRDefault="00B227B5" w:rsidP="00E46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46D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-планирование действия с помощью учителя и самостоятельно; </w:t>
                  </w:r>
                </w:p>
                <w:p w:rsidR="00B227B5" w:rsidRPr="00E46D49" w:rsidRDefault="00495721" w:rsidP="00E46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46D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B227B5" w:rsidRPr="00E46D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проявление познават</w:t>
                  </w:r>
                  <w:r w:rsidRPr="00E46D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ельной и творческой инициативы.</w:t>
                  </w:r>
                </w:p>
                <w:p w:rsidR="00495721" w:rsidRPr="00495721" w:rsidRDefault="00495721" w:rsidP="00495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</w:pPr>
                  <w:r w:rsidRPr="004957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  <w:t xml:space="preserve">Познавательные: </w:t>
                  </w:r>
                </w:p>
                <w:p w:rsidR="00495721" w:rsidRPr="00E27408" w:rsidRDefault="00E46D49" w:rsidP="00495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495721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использование различных способов поиска, сбора, обработки, анализа, организации, передачи и интерпретации информации; </w:t>
                  </w:r>
                </w:p>
                <w:p w:rsidR="00495721" w:rsidRPr="00E27408" w:rsidRDefault="00E46D49" w:rsidP="00495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="00495721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            </w:r>
                </w:p>
                <w:p w:rsidR="00495721" w:rsidRPr="00E27408" w:rsidRDefault="00E46D49" w:rsidP="00495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-</w:t>
                  </w:r>
                  <w:r w:rsidR="00495721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</w:t>
                  </w:r>
                  <w:r w:rsidR="00495721"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отнесения к известным понятиям;</w:t>
                  </w:r>
                </w:p>
                <w:p w:rsidR="00E46D49" w:rsidRDefault="00495721" w:rsidP="00495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  <w:r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495721" w:rsidRPr="00E27408" w:rsidRDefault="00495721" w:rsidP="00495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Коммуникативные:</w:t>
                  </w:r>
                </w:p>
                <w:p w:rsidR="00495721" w:rsidRPr="00E46D49" w:rsidRDefault="00495721" w:rsidP="00E46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46D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- составление текстов в устной и письменной формах; </w:t>
                  </w:r>
                </w:p>
                <w:p w:rsidR="00495721" w:rsidRPr="00E46D49" w:rsidRDefault="00495721" w:rsidP="00E46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46D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-готовность слушать собеседника и вести диалог; </w:t>
                  </w:r>
                </w:p>
                <w:p w:rsidR="00495721" w:rsidRPr="00E46D49" w:rsidRDefault="00495721" w:rsidP="00E46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46D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- готовность признавать возможность существования различных точек зрения и права каждого иметь свою; </w:t>
                  </w:r>
                </w:p>
                <w:p w:rsidR="00495721" w:rsidRPr="00E46D49" w:rsidRDefault="00495721" w:rsidP="00E46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46D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- умение излагать своё мнение, аргументировать свою точку зрения и давать оценку событий; </w:t>
                  </w:r>
                </w:p>
                <w:p w:rsidR="00495721" w:rsidRPr="00E46D49" w:rsidRDefault="00495721" w:rsidP="00E46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46D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- определение общей цели и путей её достижения; </w:t>
                  </w:r>
                </w:p>
                <w:p w:rsidR="00495721" w:rsidRPr="00E46D49" w:rsidRDefault="00495721" w:rsidP="00E46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46D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собственное.</w:t>
                  </w:r>
                </w:p>
                <w:p w:rsidR="004B00D4" w:rsidRDefault="00495721" w:rsidP="004957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27B5" w:rsidRPr="00B227B5" w:rsidRDefault="00B227B5" w:rsidP="00B227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  <w:r w:rsidRPr="00B22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устный опрос; </w:t>
                  </w:r>
                </w:p>
                <w:p w:rsidR="00B227B5" w:rsidRPr="00B227B5" w:rsidRDefault="00B227B5" w:rsidP="00B227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B22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тестовое задание; </w:t>
                  </w:r>
                </w:p>
                <w:p w:rsidR="00B227B5" w:rsidRPr="00B227B5" w:rsidRDefault="00B227B5" w:rsidP="00B227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B22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задач;</w:t>
                  </w:r>
                </w:p>
                <w:p w:rsidR="00B227B5" w:rsidRPr="00B227B5" w:rsidRDefault="00B227B5" w:rsidP="00B227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B22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графическая работа: построение </w:t>
                  </w:r>
                  <w:r w:rsidRPr="00B22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графиков, схем и диаграмм связей; </w:t>
                  </w:r>
                </w:p>
                <w:p w:rsidR="00B227B5" w:rsidRPr="00B227B5" w:rsidRDefault="00B227B5" w:rsidP="00B227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B22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работа: расчёт показателей, анализ статистических данных, оценка результатов;</w:t>
                  </w:r>
                </w:p>
                <w:p w:rsidR="00B227B5" w:rsidRPr="00B227B5" w:rsidRDefault="00B227B5" w:rsidP="00B227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B22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доклад; </w:t>
                  </w:r>
                </w:p>
                <w:p w:rsidR="00B227B5" w:rsidRPr="00B227B5" w:rsidRDefault="00B227B5" w:rsidP="00B227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B22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эссе;</w:t>
                  </w:r>
                </w:p>
                <w:p w:rsidR="00B227B5" w:rsidRPr="00B227B5" w:rsidRDefault="00B227B5" w:rsidP="00B227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B22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Pr="00EC4F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FD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B00D4" w:rsidTr="00023F73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Pr="00EC4F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Ролевая игра «Домохозяйство»</w:t>
                  </w:r>
                </w:p>
              </w:tc>
              <w:tc>
                <w:tcPr>
                  <w:tcW w:w="354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7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Pr="00EC4F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B00D4" w:rsidTr="00023F73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Pr="00EC4F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Pr="00F76A1D" w:rsidRDefault="004B00D4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Социальные пособия</w:t>
                  </w:r>
                </w:p>
              </w:tc>
              <w:tc>
                <w:tcPr>
                  <w:tcW w:w="354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7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Pr="00EC4F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B00D4" w:rsidTr="00023F73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Pr="00EC4F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Ролевая игра «Домохозяйство»</w:t>
                  </w:r>
                </w:p>
              </w:tc>
              <w:tc>
                <w:tcPr>
                  <w:tcW w:w="354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7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Pr="00EC4F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B00D4" w:rsidTr="00023F73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20-21</w:t>
                  </w:r>
                </w:p>
              </w:tc>
              <w:tc>
                <w:tcPr>
                  <w:tcW w:w="2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Pr="00F76A1D" w:rsidRDefault="004B00D4" w:rsidP="00EC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Итоговая работа по разделу 3: мини-исследование в группах «Государство — это мы!»</w:t>
                  </w:r>
                </w:p>
              </w:tc>
              <w:tc>
                <w:tcPr>
                  <w:tcW w:w="354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Pr="00EC4F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0D4" w:rsidRDefault="004B00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4FD4" w:rsidTr="00023F73">
              <w:tc>
                <w:tcPr>
                  <w:tcW w:w="16018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FD4" w:rsidRDefault="00EC4FD4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4F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Раздел 4. Финансовый бизн</w:t>
                  </w:r>
                  <w:r w:rsidR="002D76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ес: чем он может помочь семье (13</w:t>
                  </w:r>
                  <w:r w:rsidRPr="00EC4F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ч)</w:t>
                  </w:r>
                </w:p>
              </w:tc>
            </w:tr>
            <w:tr w:rsidR="00160A21" w:rsidTr="00023F73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22-23</w:t>
                  </w:r>
                </w:p>
              </w:tc>
              <w:tc>
                <w:tcPr>
                  <w:tcW w:w="2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Pr="00EC4FD4" w:rsidRDefault="00160A21" w:rsidP="00EC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услуги</w:t>
                  </w:r>
                </w:p>
              </w:tc>
              <w:tc>
                <w:tcPr>
                  <w:tcW w:w="354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0A21" w:rsidRPr="00A2481B" w:rsidRDefault="00160A21" w:rsidP="002734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eeSetC" w:hAnsi="FreeSetC" w:cs="FreeSetC"/>
                      <w:b/>
                      <w:u w:val="single"/>
                    </w:rPr>
                  </w:pPr>
                  <w:r w:rsidRPr="00A2481B">
                    <w:rPr>
                      <w:rFonts w:ascii="FreeSetC" w:hAnsi="FreeSetC" w:cs="FreeSetC"/>
                      <w:b/>
                      <w:u w:val="single"/>
                    </w:rPr>
                    <w:t>Знать</w:t>
                  </w:r>
                  <w:r>
                    <w:rPr>
                      <w:rFonts w:ascii="FreeSetC" w:hAnsi="FreeSetC" w:cs="FreeSetC"/>
                      <w:b/>
                      <w:u w:val="single"/>
                    </w:rPr>
                    <w:t>:</w:t>
                  </w:r>
                </w:p>
                <w:p w:rsidR="00160A21" w:rsidRDefault="00160A21" w:rsidP="002734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eeSetC" w:hAnsi="FreeSetC" w:cs="FreeSetC"/>
                    </w:rPr>
                  </w:pPr>
                  <w:r>
                    <w:rPr>
                      <w:rFonts w:ascii="FreeSetC" w:hAnsi="FreeSetC" w:cs="FreeSetC"/>
                    </w:rPr>
                    <w:t>понятия: банк, вклады (депозиты), кредит, залог, бизнес, малый бизнес, бизнес-план, кредит, валюта, валютный курс. валютный вклад.</w:t>
                  </w:r>
                </w:p>
                <w:p w:rsidR="00160A21" w:rsidRDefault="00160A21" w:rsidP="002734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eeSetC" w:hAnsi="FreeSetC" w:cs="FreeSetC"/>
                      <w:b/>
                      <w:u w:val="single"/>
                    </w:rPr>
                  </w:pPr>
                  <w:r w:rsidRPr="00A2481B">
                    <w:rPr>
                      <w:rFonts w:ascii="FreeSetC" w:hAnsi="FreeSetC" w:cs="FreeSetC"/>
                      <w:b/>
                      <w:u w:val="single"/>
                    </w:rPr>
                    <w:t>Уметь</w:t>
                  </w:r>
                  <w:r>
                    <w:rPr>
                      <w:rFonts w:ascii="FreeSetC" w:hAnsi="FreeSetC" w:cs="FreeSetC"/>
                      <w:b/>
                      <w:u w:val="single"/>
                    </w:rPr>
                    <w:t>:</w:t>
                  </w:r>
                </w:p>
                <w:p w:rsidR="00160A21" w:rsidRDefault="00160A21" w:rsidP="002734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eeSetC" w:hAnsi="FreeSetC" w:cs="FreeSetC"/>
                    </w:rPr>
                  </w:pPr>
                  <w:r>
                    <w:rPr>
                      <w:rFonts w:ascii="FreeSetC" w:hAnsi="FreeSetC" w:cs="FreeSetC"/>
                      <w:b/>
                      <w:u w:val="single"/>
                    </w:rPr>
                    <w:t>-</w:t>
                  </w:r>
                  <w:r>
                    <w:rPr>
                      <w:rFonts w:ascii="FreeSetC" w:hAnsi="FreeSetC" w:cs="FreeSetC"/>
                    </w:rPr>
                    <w:t xml:space="preserve"> приводить примеры банковских услуг;</w:t>
                  </w:r>
                </w:p>
                <w:p w:rsidR="00160A21" w:rsidRDefault="00160A21" w:rsidP="002734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eeSetC" w:hAnsi="FreeSetC" w:cs="FreeSetC"/>
                    </w:rPr>
                  </w:pPr>
                  <w:r>
                    <w:rPr>
                      <w:rFonts w:ascii="FreeSetC" w:hAnsi="FreeSetC" w:cs="FreeSetC"/>
                    </w:rPr>
                    <w:lastRenderedPageBreak/>
                    <w:t>- описывать условия вкладов и кредитов;</w:t>
                  </w:r>
                </w:p>
                <w:p w:rsidR="00160A21" w:rsidRDefault="00160A21" w:rsidP="002734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eeSetC" w:hAnsi="FreeSetC" w:cs="FreeSetC"/>
                    </w:rPr>
                  </w:pPr>
                  <w:r>
                    <w:rPr>
                      <w:rFonts w:ascii="FreeSetC" w:hAnsi="FreeSetC" w:cs="FreeSetC"/>
                    </w:rPr>
                    <w:t>- объяснять, от чего зависит размер выплат по вкладу;</w:t>
                  </w:r>
                </w:p>
                <w:p w:rsidR="00160A21" w:rsidRDefault="00160A21" w:rsidP="002734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eeSetC" w:hAnsi="FreeSetC" w:cs="FreeSetC"/>
                    </w:rPr>
                  </w:pPr>
                  <w:r>
                    <w:rPr>
                      <w:rFonts w:ascii="FreeSetC" w:hAnsi="FreeSetC" w:cs="FreeSetC"/>
                    </w:rPr>
                    <w:t>- уметь объяснять, почему и как страхуются вклады;</w:t>
                  </w:r>
                </w:p>
                <w:p w:rsidR="00160A21" w:rsidRDefault="00160A21" w:rsidP="002734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eeSetC" w:hAnsi="FreeSetC" w:cs="FreeSetC"/>
                    </w:rPr>
                  </w:pPr>
                  <w:r>
                    <w:rPr>
                      <w:rFonts w:ascii="FreeSetC" w:hAnsi="FreeSetC" w:cs="FreeSetC"/>
                    </w:rPr>
                    <w:t>- находить информацию о вкладах и кредитах;</w:t>
                  </w:r>
                </w:p>
                <w:p w:rsidR="00160A21" w:rsidRDefault="00160A21" w:rsidP="002734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eeSetC" w:hAnsi="FreeSetC" w:cs="FreeSetC"/>
                    </w:rPr>
                  </w:pPr>
                  <w:r>
                    <w:rPr>
                      <w:rFonts w:ascii="FreeSetC" w:hAnsi="FreeSetC" w:cs="FreeSetC"/>
                    </w:rPr>
                    <w:t>- объяснять причины и последствия решений о взятии кредита;</w:t>
                  </w:r>
                </w:p>
                <w:p w:rsidR="00160A21" w:rsidRDefault="00160A21" w:rsidP="002734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eeSetC" w:hAnsi="FreeSetC" w:cs="FreeSetC"/>
                    </w:rPr>
                  </w:pPr>
                  <w:r>
                    <w:rPr>
                      <w:rFonts w:ascii="FreeSetC" w:hAnsi="FreeSetC" w:cs="FreeSetC"/>
                    </w:rPr>
                    <w:t>- объяснять условия кредита, приводить примеры;</w:t>
                  </w:r>
                </w:p>
                <w:p w:rsidR="00160A21" w:rsidRDefault="00160A21" w:rsidP="002734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eeSetC" w:hAnsi="FreeSetC" w:cs="FreeSetC"/>
                    </w:rPr>
                  </w:pPr>
                  <w:r>
                    <w:rPr>
                      <w:rFonts w:ascii="FreeSetC" w:hAnsi="FreeSetC" w:cs="FreeSetC"/>
                    </w:rPr>
                    <w:t>-рассчитывать проценты по депозитам и кредитам.</w:t>
                  </w:r>
                </w:p>
                <w:p w:rsidR="00160A21" w:rsidRDefault="00160A21" w:rsidP="002734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eeSetC" w:hAnsi="FreeSetC" w:cs="FreeSetC"/>
                    </w:rPr>
                  </w:pPr>
                  <w:r>
                    <w:rPr>
                      <w:rFonts w:ascii="FreeSetC" w:hAnsi="FreeSetC" w:cs="FreeSetC"/>
                    </w:rPr>
                    <w:t>-объяснять принцип работы пластиковой карты;</w:t>
                  </w:r>
                </w:p>
                <w:p w:rsidR="00160A21" w:rsidRDefault="00160A21" w:rsidP="002734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eeSetCSanPin-Regular" w:hAnsi="FreeSetCSanPin-Regular" w:cs="FreeSetCSanPin-Regular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FreeSetC" w:hAnsi="FreeSetC" w:cs="FreeSetC"/>
                    </w:rPr>
                    <w:t>-</w:t>
                  </w:r>
                  <w:r>
                    <w:rPr>
                      <w:rFonts w:ascii="FreeSetC" w:hAnsi="FreeSetC" w:cs="FreeSetC"/>
                      <w:color w:val="000000"/>
                    </w:rPr>
                    <w:t xml:space="preserve"> сравнивать возможности работы по найму и собственного бизнеса;</w:t>
                  </w:r>
                </w:p>
                <w:p w:rsidR="00160A21" w:rsidRDefault="00160A21" w:rsidP="002734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eeSetC" w:hAnsi="FreeSetC" w:cs="FreeSetC"/>
                      <w:color w:val="000000"/>
                    </w:rPr>
                  </w:pPr>
                  <w:r>
                    <w:rPr>
                      <w:rFonts w:ascii="FreeSetC" w:hAnsi="FreeSetC" w:cs="FreeSetC"/>
                      <w:color w:val="000000"/>
                    </w:rPr>
                    <w:t xml:space="preserve"> - уметь объяснять, как и почему государство и частные организации поддерживают малый бизнес;</w:t>
                  </w:r>
                </w:p>
                <w:p w:rsidR="00160A21" w:rsidRDefault="00160A21" w:rsidP="002734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eeSetC" w:hAnsi="FreeSetC" w:cs="FreeSetC"/>
                      <w:color w:val="000000"/>
                    </w:rPr>
                  </w:pPr>
                  <w:r>
                    <w:rPr>
                      <w:rFonts w:ascii="FreeSetC" w:hAnsi="FreeSetC" w:cs="FreeSetC"/>
                      <w:color w:val="000000"/>
                    </w:rPr>
                    <w:t>-объяснять, что такое бизнес-план;</w:t>
                  </w:r>
                </w:p>
                <w:p w:rsidR="00160A21" w:rsidRDefault="00160A21" w:rsidP="00273488">
                  <w:pPr>
                    <w:jc w:val="center"/>
                    <w:rPr>
                      <w:rFonts w:ascii="FreeSetC" w:hAnsi="FreeSetC" w:cs="FreeSetC"/>
                      <w:color w:val="000000"/>
                    </w:rPr>
                  </w:pPr>
                  <w:r>
                    <w:rPr>
                      <w:rFonts w:ascii="FreeSetC" w:hAnsi="FreeSetC" w:cs="FreeSetC"/>
                      <w:color w:val="000000"/>
                    </w:rPr>
                    <w:t>-приводить примеры бизнеса, которым занимаются подростки;</w:t>
                  </w:r>
                </w:p>
                <w:p w:rsidR="00160A21" w:rsidRDefault="00160A21" w:rsidP="002734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eeSetC" w:hAnsi="FreeSetC" w:cs="FreeSetC"/>
                    </w:rPr>
                  </w:pPr>
                  <w:r>
                    <w:rPr>
                      <w:rFonts w:ascii="FreeSetC" w:hAnsi="FreeSetC" w:cs="FreeSetC"/>
                    </w:rPr>
                    <w:t>-приводить примеры валют разных стран;</w:t>
                  </w:r>
                </w:p>
                <w:p w:rsidR="00160A21" w:rsidRDefault="00160A21" w:rsidP="002734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eeSetC" w:hAnsi="FreeSetC" w:cs="FreeSetC"/>
                    </w:rPr>
                  </w:pPr>
                  <w:r>
                    <w:rPr>
                      <w:rFonts w:ascii="FreeSetC" w:hAnsi="FreeSetC" w:cs="FreeSetC"/>
                    </w:rPr>
                    <w:t>- объяснять, что такое валютный курс;</w:t>
                  </w:r>
                </w:p>
                <w:p w:rsidR="00160A21" w:rsidRDefault="00160A21" w:rsidP="002734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eeSetC" w:hAnsi="FreeSetC" w:cs="FreeSetC"/>
                    </w:rPr>
                  </w:pPr>
                  <w:r>
                    <w:rPr>
                      <w:rFonts w:ascii="FreeSetC" w:hAnsi="FreeSetC" w:cs="FreeSetC"/>
                    </w:rPr>
                    <w:t>-находить информацию о валютных курсах;</w:t>
                  </w:r>
                </w:p>
                <w:p w:rsidR="00160A21" w:rsidRDefault="00160A21" w:rsidP="0027348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FreeSetC" w:hAnsi="FreeSetC" w:cs="FreeSetC"/>
                    </w:rPr>
                    <w:t>-проводить расчёты с валютными курсами</w:t>
                  </w:r>
                </w:p>
              </w:tc>
              <w:tc>
                <w:tcPr>
                  <w:tcW w:w="353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0A21" w:rsidRPr="0009464A" w:rsidRDefault="00160A21" w:rsidP="00273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</w:pPr>
                  <w:r w:rsidRPr="000946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  <w:lastRenderedPageBreak/>
                    <w:t xml:space="preserve">Личностные результаты: </w:t>
                  </w:r>
                </w:p>
                <w:p w:rsidR="00160A21" w:rsidRPr="00E27408" w:rsidRDefault="00160A21" w:rsidP="00273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="00E46D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осознание себя как члена семьи, общества и государства;</w:t>
                  </w:r>
                </w:p>
                <w:p w:rsidR="00160A21" w:rsidRPr="00E27408" w:rsidRDefault="00160A21" w:rsidP="00273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понимание финансовых связей семьи и государства; </w:t>
                  </w:r>
                </w:p>
                <w:p w:rsidR="00160A21" w:rsidRPr="00E27408" w:rsidRDefault="00160A21" w:rsidP="00273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развитие самостоятельности и личной ответственности за свои поступки; </w:t>
                  </w:r>
                </w:p>
                <w:p w:rsidR="00160A21" w:rsidRPr="00E27408" w:rsidRDefault="00160A21" w:rsidP="00273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-</w:t>
                  </w: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планирование собственного бюджета, предложение вариантов собственного заработка;</w:t>
                  </w:r>
                </w:p>
                <w:p w:rsidR="00160A21" w:rsidRPr="00E27408" w:rsidRDefault="00160A21" w:rsidP="00273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-</w:t>
                  </w: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развитие навыков сотрудничества с взрослыми и сверстниками в разных игровых и ре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альных экономических ситуациях.</w:t>
                  </w:r>
                </w:p>
                <w:p w:rsidR="00160A21" w:rsidRPr="0009464A" w:rsidRDefault="00160A21" w:rsidP="00273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</w:pPr>
                  <w:r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0946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  <w:t xml:space="preserve">Регулятивные: </w:t>
                  </w:r>
                </w:p>
                <w:p w:rsidR="00160A21" w:rsidRPr="00E27408" w:rsidRDefault="00160A21" w:rsidP="00273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Pr="00E274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понимание цели своих действий;</w:t>
                  </w:r>
                </w:p>
                <w:p w:rsidR="00160A21" w:rsidRPr="00E27408" w:rsidRDefault="00160A21" w:rsidP="00273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-</w:t>
                  </w: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планирование действия с помощью учителя и самостоятельно; </w:t>
                  </w:r>
                </w:p>
                <w:p w:rsidR="00160A21" w:rsidRPr="00E27408" w:rsidRDefault="00160A21" w:rsidP="00273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проявление познавательной и творческой инициативы; </w:t>
                  </w:r>
                </w:p>
                <w:p w:rsidR="00160A21" w:rsidRPr="00E27408" w:rsidRDefault="00160A21" w:rsidP="00273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оценка пр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авильности выполнения дейс</w:t>
                  </w:r>
                  <w:r w:rsidR="00551C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твий: самооценка и </w:t>
                  </w:r>
                  <w:proofErr w:type="spellStart"/>
                  <w:r w:rsidR="00551C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взаимооценка</w:t>
                  </w:r>
                  <w:proofErr w:type="spellEnd"/>
                  <w:r w:rsidR="00551C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160A21" w:rsidRPr="00184ED6" w:rsidRDefault="00160A21" w:rsidP="00273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</w:pPr>
                  <w:r w:rsidRPr="00184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  <w:t xml:space="preserve">Познавательные: </w:t>
                  </w:r>
                </w:p>
                <w:p w:rsidR="00160A21" w:rsidRPr="00E27408" w:rsidRDefault="00160A21" w:rsidP="00273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- </w:t>
                  </w:r>
                  <w:r w:rsidRPr="00184E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умение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применять способы </w:t>
                  </w: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решения проблем творческого и поискового характера;</w:t>
                  </w:r>
                </w:p>
                <w:p w:rsidR="00160A21" w:rsidRPr="00E27408" w:rsidRDefault="00160A21" w:rsidP="00273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-</w:t>
                  </w: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использование различных способов поиска, сбора, обработки, анализа, организации, передачи и интерпретации информации; </w:t>
                  </w:r>
                </w:p>
                <w:p w:rsidR="00160A21" w:rsidRPr="00160A21" w:rsidRDefault="00160A21" w:rsidP="0016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Pr="00E274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формирование умений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160A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представлять информацию в зависимости от поставленных задач в виде таблицы, схемы, графика, диаграммы, диаграммы связей (интеллект- карты), проекте;</w:t>
                  </w:r>
                </w:p>
                <w:p w:rsidR="00160A21" w:rsidRPr="00160A21" w:rsidRDefault="00160A21" w:rsidP="0016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160A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 - овладение логическими действиями сравнения, анализа, синтеза, обобщения, классификации, установления аналогий и причинно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Pr="00160A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следственных связей, построения рассуждений, отнесения к известным понятиям.</w:t>
                  </w:r>
                  <w:r w:rsidRPr="00160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160A21" w:rsidRPr="00160A21" w:rsidRDefault="00160A21" w:rsidP="0016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160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Коммуникативные:</w:t>
                  </w:r>
                </w:p>
                <w:p w:rsidR="00160A21" w:rsidRPr="00160A21" w:rsidRDefault="00160A21" w:rsidP="0016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160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160A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- составление текстов в устной и письменной формах; </w:t>
                  </w:r>
                </w:p>
                <w:p w:rsidR="00160A21" w:rsidRPr="00160A21" w:rsidRDefault="00160A21" w:rsidP="0016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160A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- готовность слушать собеседника и вести диалог; </w:t>
                  </w:r>
                </w:p>
                <w:p w:rsidR="00160A21" w:rsidRPr="00160A21" w:rsidRDefault="00160A21" w:rsidP="0016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160A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- готовность признавать возможность существования различных точек зрения и права каждого иметь свою; </w:t>
                  </w:r>
                </w:p>
                <w:p w:rsidR="00160A21" w:rsidRPr="00160A21" w:rsidRDefault="00160A21" w:rsidP="0016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160A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- умение излагать своё мнение, аргументировать свою точку зрения и давать оценку событий; </w:t>
                  </w:r>
                </w:p>
                <w:p w:rsidR="00160A21" w:rsidRPr="00160A21" w:rsidRDefault="00160A21" w:rsidP="00160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160A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- определение общей цели и путей её достижения; </w:t>
                  </w:r>
                </w:p>
                <w:p w:rsidR="00160A21" w:rsidRDefault="00160A21" w:rsidP="00160A21">
                  <w:pPr>
                    <w:ind w:hanging="8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160A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-умение договариваться о распределении функций и ролей в совместной деятельности, осуществлять взаимный контроль в совместной деятельности</w:t>
                  </w:r>
                </w:p>
                <w:p w:rsidR="00160A21" w:rsidRDefault="00160A21" w:rsidP="00273488">
                  <w:pPr>
                    <w:ind w:hanging="8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0A21" w:rsidRPr="00160A21" w:rsidRDefault="00160A21" w:rsidP="00160A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0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устный опрос; </w:t>
                  </w:r>
                </w:p>
                <w:p w:rsidR="00160A21" w:rsidRPr="00160A21" w:rsidRDefault="00160A21" w:rsidP="00160A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0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-тестовое задание; </w:t>
                  </w:r>
                </w:p>
                <w:p w:rsidR="00160A21" w:rsidRPr="00160A21" w:rsidRDefault="00160A21" w:rsidP="00160A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0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-решение задач;</w:t>
                  </w:r>
                </w:p>
                <w:p w:rsidR="00160A21" w:rsidRPr="00160A21" w:rsidRDefault="00160A21" w:rsidP="00160A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0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-графическая работа: построение </w:t>
                  </w:r>
                  <w:r w:rsidRPr="00160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графиков, схем и диаграмм связей; </w:t>
                  </w:r>
                </w:p>
                <w:p w:rsidR="00160A21" w:rsidRPr="00160A21" w:rsidRDefault="00160A21" w:rsidP="00160A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0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-аналитическая работа: расчёт показателей, анализ статистических данных, оценка результатов;</w:t>
                  </w:r>
                </w:p>
                <w:p w:rsidR="00160A21" w:rsidRPr="00160A21" w:rsidRDefault="00160A21" w:rsidP="00160A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0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-ролевая игра.</w:t>
                  </w:r>
                </w:p>
                <w:p w:rsidR="00160A21" w:rsidRPr="00160A21" w:rsidRDefault="00160A21" w:rsidP="00160A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0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-исследовательская работа; </w:t>
                  </w:r>
                </w:p>
                <w:p w:rsidR="00160A21" w:rsidRPr="00160A21" w:rsidRDefault="00160A21" w:rsidP="00160A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0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-проект: групповой и индивидуальный.</w:t>
                  </w:r>
                </w:p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60A21" w:rsidTr="00023F73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Pr="00EC4FD4" w:rsidRDefault="00160A21" w:rsidP="00EC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Ролевая игра «Домохозяйство»</w:t>
                  </w:r>
                </w:p>
              </w:tc>
              <w:tc>
                <w:tcPr>
                  <w:tcW w:w="354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7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60A21" w:rsidTr="00023F73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25-26</w:t>
                  </w:r>
                </w:p>
              </w:tc>
              <w:tc>
                <w:tcPr>
                  <w:tcW w:w="2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Pr="00F76A1D" w:rsidRDefault="00160A21" w:rsidP="00EC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Инвестиции. </w:t>
                  </w:r>
                </w:p>
              </w:tc>
              <w:tc>
                <w:tcPr>
                  <w:tcW w:w="354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7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60A21" w:rsidTr="00023F73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EC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Ролевая игра «Домохозяйство»</w:t>
                  </w:r>
                </w:p>
              </w:tc>
              <w:tc>
                <w:tcPr>
                  <w:tcW w:w="354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7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60A21" w:rsidTr="00023F73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Pr="00EC4FD4" w:rsidRDefault="00160A21" w:rsidP="00EC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Собственный бизнес</w:t>
                  </w:r>
                </w:p>
              </w:tc>
              <w:tc>
                <w:tcPr>
                  <w:tcW w:w="354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7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60A21" w:rsidTr="00023F73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Pr="00EC4FD4" w:rsidRDefault="00160A21" w:rsidP="00EC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Валюта в современном мире</w:t>
                  </w:r>
                </w:p>
              </w:tc>
              <w:tc>
                <w:tcPr>
                  <w:tcW w:w="354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7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60A21" w:rsidTr="00023F73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30-33</w:t>
                  </w:r>
                </w:p>
              </w:tc>
              <w:tc>
                <w:tcPr>
                  <w:tcW w:w="2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Pr="00EC4FD4" w:rsidRDefault="00160A21" w:rsidP="00EC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«Финансовая грамотность»</w:t>
                  </w:r>
                </w:p>
              </w:tc>
              <w:tc>
                <w:tcPr>
                  <w:tcW w:w="354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7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60A21" w:rsidTr="00023F73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Pr="00256CC8" w:rsidRDefault="00160A21" w:rsidP="00EC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Итоговая работа по курсу «Финансовая грамотность»</w:t>
                  </w:r>
                </w:p>
              </w:tc>
              <w:tc>
                <w:tcPr>
                  <w:tcW w:w="354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A21" w:rsidRDefault="00160A21" w:rsidP="00F76A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D767A" w:rsidRDefault="000D767A" w:rsidP="000D7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D767A" w:rsidRPr="008A54ED" w:rsidRDefault="000D767A" w:rsidP="000D7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  <w:gridCol w:w="57"/>
            </w:tblGrid>
            <w:tr w:rsidR="000D767A" w:rsidRPr="008A54ED" w:rsidTr="000D767A">
              <w:tc>
                <w:tcPr>
                  <w:tcW w:w="2850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28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</w:tblGrid>
                  <w:tr w:rsidR="000D767A" w:rsidRPr="008A54ED" w:rsidTr="000D767A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D767A" w:rsidRPr="008A54ED" w:rsidRDefault="000D767A" w:rsidP="000D76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67A" w:rsidRPr="008A54ED" w:rsidTr="000D767A"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67A" w:rsidRPr="008A54ED" w:rsidTr="000D767A"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67A" w:rsidRPr="008A54ED" w:rsidTr="000D767A"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D767A" w:rsidRPr="008A54ED" w:rsidRDefault="000D767A" w:rsidP="000D7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D767A" w:rsidRPr="008A54ED" w:rsidRDefault="000D767A" w:rsidP="000D767A">
            <w:pPr>
              <w:spacing w:after="0" w:line="240" w:lineRule="auto"/>
              <w:ind w:left="1271" w:hanging="127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767A" w:rsidRDefault="000D767A"/>
    <w:sectPr w:rsidR="000D767A" w:rsidSect="00866F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et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1B1"/>
    <w:multiLevelType w:val="hybridMultilevel"/>
    <w:tmpl w:val="F5DCA7E0"/>
    <w:lvl w:ilvl="0" w:tplc="5C84A9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0820"/>
    <w:multiLevelType w:val="hybridMultilevel"/>
    <w:tmpl w:val="E3C81258"/>
    <w:lvl w:ilvl="0" w:tplc="5C84A91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20D74"/>
    <w:multiLevelType w:val="hybridMultilevel"/>
    <w:tmpl w:val="C0D8C1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F76D6"/>
    <w:multiLevelType w:val="hybridMultilevel"/>
    <w:tmpl w:val="66F41AC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54696"/>
    <w:multiLevelType w:val="hybridMultilevel"/>
    <w:tmpl w:val="32AE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7D0A"/>
    <w:multiLevelType w:val="multilevel"/>
    <w:tmpl w:val="64FE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C35B6"/>
    <w:multiLevelType w:val="hybridMultilevel"/>
    <w:tmpl w:val="6B564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050F2"/>
    <w:multiLevelType w:val="multilevel"/>
    <w:tmpl w:val="4338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EE6764"/>
    <w:multiLevelType w:val="hybridMultilevel"/>
    <w:tmpl w:val="7D4C6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778F7"/>
    <w:multiLevelType w:val="multilevel"/>
    <w:tmpl w:val="F774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B5912"/>
    <w:multiLevelType w:val="hybridMultilevel"/>
    <w:tmpl w:val="BAAC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A61CB"/>
    <w:multiLevelType w:val="hybridMultilevel"/>
    <w:tmpl w:val="EFC0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B7439"/>
    <w:multiLevelType w:val="multilevel"/>
    <w:tmpl w:val="3036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864D61"/>
    <w:multiLevelType w:val="hybridMultilevel"/>
    <w:tmpl w:val="A48C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93C8C"/>
    <w:multiLevelType w:val="multilevel"/>
    <w:tmpl w:val="E826A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0E1915"/>
    <w:multiLevelType w:val="hybridMultilevel"/>
    <w:tmpl w:val="C8FE5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E3EBB"/>
    <w:multiLevelType w:val="hybridMultilevel"/>
    <w:tmpl w:val="A192F1B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8C2B86"/>
    <w:multiLevelType w:val="multilevel"/>
    <w:tmpl w:val="EA2A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A35E08"/>
    <w:multiLevelType w:val="multilevel"/>
    <w:tmpl w:val="3A7C3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7"/>
  </w:num>
  <w:num w:numId="5">
    <w:abstractNumId w:val="5"/>
  </w:num>
  <w:num w:numId="6">
    <w:abstractNumId w:val="9"/>
  </w:num>
  <w:num w:numId="7">
    <w:abstractNumId w:val="1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13"/>
  </w:num>
  <w:num w:numId="18">
    <w:abstractNumId w:val="11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55"/>
    <w:rsid w:val="00023F73"/>
    <w:rsid w:val="000D767A"/>
    <w:rsid w:val="000E2D49"/>
    <w:rsid w:val="001304D0"/>
    <w:rsid w:val="001469AE"/>
    <w:rsid w:val="00160A21"/>
    <w:rsid w:val="001D24B7"/>
    <w:rsid w:val="001E3CF4"/>
    <w:rsid w:val="002364BB"/>
    <w:rsid w:val="00254755"/>
    <w:rsid w:val="00256CC8"/>
    <w:rsid w:val="00273488"/>
    <w:rsid w:val="00293B06"/>
    <w:rsid w:val="002C6001"/>
    <w:rsid w:val="002D7647"/>
    <w:rsid w:val="002F18DE"/>
    <w:rsid w:val="003240CE"/>
    <w:rsid w:val="003A7ED2"/>
    <w:rsid w:val="003E0ECB"/>
    <w:rsid w:val="00495721"/>
    <w:rsid w:val="004B00D4"/>
    <w:rsid w:val="004C0171"/>
    <w:rsid w:val="00551C72"/>
    <w:rsid w:val="0057271E"/>
    <w:rsid w:val="00587BB1"/>
    <w:rsid w:val="006B3F04"/>
    <w:rsid w:val="006B5B5D"/>
    <w:rsid w:val="0078500D"/>
    <w:rsid w:val="00866FAB"/>
    <w:rsid w:val="008B4C31"/>
    <w:rsid w:val="008C4980"/>
    <w:rsid w:val="008F6A84"/>
    <w:rsid w:val="00A11775"/>
    <w:rsid w:val="00A3793A"/>
    <w:rsid w:val="00AB4302"/>
    <w:rsid w:val="00B124B6"/>
    <w:rsid w:val="00B1523C"/>
    <w:rsid w:val="00B227B5"/>
    <w:rsid w:val="00B81CA2"/>
    <w:rsid w:val="00BC2025"/>
    <w:rsid w:val="00C17D14"/>
    <w:rsid w:val="00C30C3F"/>
    <w:rsid w:val="00CC590A"/>
    <w:rsid w:val="00D00D85"/>
    <w:rsid w:val="00D553E1"/>
    <w:rsid w:val="00DB1D00"/>
    <w:rsid w:val="00DE640B"/>
    <w:rsid w:val="00E27408"/>
    <w:rsid w:val="00E46D49"/>
    <w:rsid w:val="00E578B5"/>
    <w:rsid w:val="00E71E7A"/>
    <w:rsid w:val="00EC217E"/>
    <w:rsid w:val="00EC4FD4"/>
    <w:rsid w:val="00EE770F"/>
    <w:rsid w:val="00F11437"/>
    <w:rsid w:val="00F41EAF"/>
    <w:rsid w:val="00F43F1D"/>
    <w:rsid w:val="00F54D34"/>
    <w:rsid w:val="00F76A1D"/>
    <w:rsid w:val="00FC2CE5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B2FC7-E1E0-43FA-809D-640099D1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7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7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76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767A"/>
  </w:style>
  <w:style w:type="character" w:styleId="a3">
    <w:name w:val="Emphasis"/>
    <w:basedOn w:val="a0"/>
    <w:uiPriority w:val="20"/>
    <w:qFormat/>
    <w:rsid w:val="000D767A"/>
    <w:rPr>
      <w:i/>
      <w:iCs/>
    </w:rPr>
  </w:style>
  <w:style w:type="character" w:styleId="a4">
    <w:name w:val="Strong"/>
    <w:basedOn w:val="a0"/>
    <w:uiPriority w:val="22"/>
    <w:qFormat/>
    <w:rsid w:val="000D767A"/>
    <w:rPr>
      <w:b/>
      <w:bCs/>
    </w:rPr>
  </w:style>
  <w:style w:type="character" w:customStyle="1" w:styleId="b-share">
    <w:name w:val="b-share"/>
    <w:basedOn w:val="a0"/>
    <w:rsid w:val="000D767A"/>
  </w:style>
  <w:style w:type="character" w:customStyle="1" w:styleId="b-share-form-button">
    <w:name w:val="b-share-form-button"/>
    <w:basedOn w:val="a0"/>
    <w:rsid w:val="000D767A"/>
  </w:style>
  <w:style w:type="character" w:customStyle="1" w:styleId="a5">
    <w:name w:val="Основной текст Знак"/>
    <w:basedOn w:val="a0"/>
    <w:link w:val="a6"/>
    <w:uiPriority w:val="99"/>
    <w:semiHidden/>
    <w:rsid w:val="000D7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0D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0D767A"/>
  </w:style>
  <w:style w:type="paragraph" w:customStyle="1" w:styleId="listparagraph">
    <w:name w:val="listparagraph"/>
    <w:basedOn w:val="a"/>
    <w:rsid w:val="000D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Дата1"/>
    <w:basedOn w:val="a0"/>
    <w:rsid w:val="000D767A"/>
  </w:style>
  <w:style w:type="paragraph" w:styleId="a7">
    <w:name w:val="Balloon Text"/>
    <w:basedOn w:val="a"/>
    <w:link w:val="a8"/>
    <w:uiPriority w:val="99"/>
    <w:semiHidden/>
    <w:unhideWhenUsed/>
    <w:rsid w:val="000D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67A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0D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D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767A"/>
  </w:style>
  <w:style w:type="character" w:customStyle="1" w:styleId="ac">
    <w:name w:val="Без интервала Знак"/>
    <w:link w:val="ad"/>
    <w:locked/>
    <w:rsid w:val="000D767A"/>
    <w:rPr>
      <w:sz w:val="24"/>
      <w:szCs w:val="24"/>
    </w:rPr>
  </w:style>
  <w:style w:type="paragraph" w:styleId="ad">
    <w:name w:val="No Spacing"/>
    <w:link w:val="ac"/>
    <w:qFormat/>
    <w:rsid w:val="000D767A"/>
    <w:pPr>
      <w:spacing w:after="0" w:line="240" w:lineRule="auto"/>
    </w:pPr>
    <w:rPr>
      <w:sz w:val="24"/>
      <w:szCs w:val="24"/>
    </w:rPr>
  </w:style>
  <w:style w:type="table" w:styleId="ae">
    <w:name w:val="Table Grid"/>
    <w:basedOn w:val="a1"/>
    <w:uiPriority w:val="59"/>
    <w:rsid w:val="000D76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10"/>
    <w:uiPriority w:val="99"/>
    <w:locked/>
    <w:rsid w:val="000D767A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D767A"/>
    <w:pPr>
      <w:widowControl w:val="0"/>
      <w:shd w:val="clear" w:color="auto" w:fill="FFFFFF"/>
      <w:spacing w:after="0" w:line="235" w:lineRule="exact"/>
      <w:ind w:hanging="740"/>
      <w:jc w:val="both"/>
    </w:pPr>
    <w:rPr>
      <w:rFonts w:ascii="Times New Roman" w:hAnsi="Times New Roman" w:cs="Times New Roman"/>
    </w:rPr>
  </w:style>
  <w:style w:type="character" w:customStyle="1" w:styleId="4">
    <w:name w:val="Основной текст (4)_"/>
    <w:basedOn w:val="a0"/>
    <w:link w:val="40"/>
    <w:uiPriority w:val="99"/>
    <w:locked/>
    <w:rsid w:val="000D767A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D767A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Default">
    <w:name w:val="Default"/>
    <w:rsid w:val="000D7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1">
    <w:name w:val="Заголовок 3+"/>
    <w:basedOn w:val="a"/>
    <w:rsid w:val="000D767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219">
    <w:name w:val="Font Style219"/>
    <w:basedOn w:val="a0"/>
    <w:rsid w:val="000D767A"/>
    <w:rPr>
      <w:rFonts w:ascii="Times New Roman" w:hAnsi="Times New Roman" w:cs="Times New Roman"/>
      <w:sz w:val="20"/>
      <w:szCs w:val="20"/>
    </w:rPr>
  </w:style>
  <w:style w:type="character" w:customStyle="1" w:styleId="FontStyle218">
    <w:name w:val="Font Style218"/>
    <w:basedOn w:val="a0"/>
    <w:rsid w:val="000D767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basedOn w:val="a0"/>
    <w:rsid w:val="000D767A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3E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Гайтова</dc:creator>
  <cp:keywords/>
  <dc:description/>
  <cp:lastModifiedBy>Виктория Гайтова</cp:lastModifiedBy>
  <cp:revision>17</cp:revision>
  <dcterms:created xsi:type="dcterms:W3CDTF">2017-09-24T07:52:00Z</dcterms:created>
  <dcterms:modified xsi:type="dcterms:W3CDTF">2017-09-27T10:28:00Z</dcterms:modified>
</cp:coreProperties>
</file>