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22E" w:rsidRPr="00F3322E" w:rsidRDefault="00F3322E" w:rsidP="00F3322E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3322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Письмо </w:t>
      </w:r>
      <w:proofErr w:type="spellStart"/>
      <w:r w:rsidRPr="00F3322E">
        <w:rPr>
          <w:rFonts w:ascii="Times New Roman" w:hAnsi="Times New Roman" w:cs="Times New Roman"/>
          <w:b/>
          <w:sz w:val="28"/>
          <w:szCs w:val="28"/>
          <w:lang w:eastAsia="ru-RU"/>
        </w:rPr>
        <w:t>Минобрнауки</w:t>
      </w:r>
      <w:proofErr w:type="spellEnd"/>
      <w:r w:rsidRPr="00F3322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России от 25.05.2015 г. № 08-761 «Об изучении предметных областей: «Основы религиозных культур и светской этики» и «Основы духовно-нравственной культуры народов России»</w:t>
      </w:r>
    </w:p>
    <w:p w:rsidR="00F3322E" w:rsidRPr="00F3322E" w:rsidRDefault="00F3322E" w:rsidP="00F3322E">
      <w:pPr>
        <w:spacing w:before="273" w:after="273" w:line="365" w:lineRule="atLeast"/>
        <w:jc w:val="both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proofErr w:type="gramStart"/>
      <w:r w:rsidRPr="00F3322E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В соответствии с пунктами 18 и 19 Плана мероприятий по обеспечению качества преподавания во всех государственных и муниципальных общеобразовательных организациях Российской Федерации комплексного учебного курса «Основы религиозных культур и светской этики» (ОРКСЭ) (от 30 декабря 2014 г.) Департамент государственной политики в сфере общего образования </w:t>
      </w:r>
      <w:proofErr w:type="spellStart"/>
      <w:r w:rsidRPr="00F3322E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Минобрнауки</w:t>
      </w:r>
      <w:proofErr w:type="spellEnd"/>
      <w:r w:rsidRPr="00F3322E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России направляет для использования в работе рекомендации по изучению предметных областей:</w:t>
      </w:r>
      <w:proofErr w:type="gramEnd"/>
      <w:r w:rsidRPr="00F3322E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«Основы религиозных культур и светской этики» и «Основы духовно-нравственной культуры народов России».</w:t>
      </w:r>
    </w:p>
    <w:p w:rsidR="00F3322E" w:rsidRPr="00F3322E" w:rsidRDefault="00F3322E" w:rsidP="00F3322E">
      <w:pPr>
        <w:spacing w:before="273" w:after="273" w:line="365" w:lineRule="atLeast"/>
        <w:jc w:val="both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F3322E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В настоящее время содержание образования в 1–4-х классах общеобразовательных организаций регулируется Федеральным государственным образовательным стандартом начального общего образования, утверждённым приказом </w:t>
      </w:r>
      <w:proofErr w:type="spellStart"/>
      <w:r w:rsidRPr="00F3322E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Минобрнауки</w:t>
      </w:r>
      <w:proofErr w:type="spellEnd"/>
      <w:r w:rsidRPr="00F3322E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России от 6 октября 2009 г. № 373 (далее – ФГОС НОО).</w:t>
      </w:r>
    </w:p>
    <w:p w:rsidR="00F3322E" w:rsidRPr="00F3322E" w:rsidRDefault="00F3322E" w:rsidP="00F3322E">
      <w:pPr>
        <w:spacing w:before="273" w:after="273" w:line="365" w:lineRule="atLeast"/>
        <w:jc w:val="both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F3322E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С целью обеспечения обязательности изучения комплексного учебного курса «Основы религиозных культур и светской этики» приказом </w:t>
      </w:r>
      <w:proofErr w:type="spellStart"/>
      <w:r w:rsidRPr="00F3322E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Минобрнауки</w:t>
      </w:r>
      <w:proofErr w:type="spellEnd"/>
      <w:r w:rsidRPr="00F3322E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России от 18 декабря 2012 г. № 1060 были внесены изменения в ФГОС НОО в части замены предметной области «Основы духовно-нравственной культуры народов России» на предметную область «Основы религиозных культур и светской этики».</w:t>
      </w:r>
    </w:p>
    <w:p w:rsidR="00F3322E" w:rsidRPr="00F3322E" w:rsidRDefault="00F3322E" w:rsidP="00F3322E">
      <w:pPr>
        <w:spacing w:before="273" w:after="273" w:line="365" w:lineRule="atLeast"/>
        <w:jc w:val="both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F3322E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В соответствии с распоряжением Правительства Российской Федерации от 28 января 2012 г. № 84-р </w:t>
      </w:r>
      <w:proofErr w:type="gramStart"/>
      <w:r w:rsidRPr="00F3322E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начиная с 1 сентября 2012 года установлено</w:t>
      </w:r>
      <w:proofErr w:type="gramEnd"/>
      <w:r w:rsidRPr="00F3322E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обязательное изучение комплексного учебного курса «Основы религиозных культур и светской этики».</w:t>
      </w:r>
    </w:p>
    <w:p w:rsidR="00F3322E" w:rsidRPr="00F3322E" w:rsidRDefault="00F3322E" w:rsidP="00F3322E">
      <w:pPr>
        <w:spacing w:before="273" w:after="273" w:line="365" w:lineRule="atLeast"/>
        <w:jc w:val="both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F3322E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Образовательные организации согласно статьям 12, 28 Федерального закона от 29 декабря 2012 г. № 273-ФЗ «Об образовании в Российской Федерации» (далее – Федеральный закон) разрабатывают основные образовательные программы на основе федеральных государственных образовательных стандартов и с учётом примерных основных образовательных программ.</w:t>
      </w:r>
    </w:p>
    <w:p w:rsidR="00F3322E" w:rsidRPr="00F3322E" w:rsidRDefault="00F3322E" w:rsidP="00F3322E">
      <w:pPr>
        <w:spacing w:before="273" w:after="273" w:line="365" w:lineRule="atLeast"/>
        <w:jc w:val="both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F3322E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Примерная основная образовательная программа начального общего образования размещена на сайте</w:t>
      </w:r>
      <w:r w:rsidRPr="00F3322E">
        <w:rPr>
          <w:rFonts w:ascii="Arial" w:eastAsia="Times New Roman" w:hAnsi="Arial" w:cs="Arial"/>
          <w:color w:val="444444"/>
          <w:sz w:val="26"/>
          <w:lang w:eastAsia="ru-RU"/>
        </w:rPr>
        <w:t> </w:t>
      </w:r>
      <w:proofErr w:type="spellStart"/>
      <w:r w:rsidRPr="00F3322E">
        <w:rPr>
          <w:rFonts w:ascii="Arial" w:eastAsia="Times New Roman" w:hAnsi="Arial" w:cs="Arial"/>
          <w:color w:val="444444"/>
          <w:sz w:val="26"/>
          <w:szCs w:val="26"/>
          <w:lang w:eastAsia="ru-RU"/>
        </w:rPr>
        <w:fldChar w:fldCharType="begin"/>
      </w:r>
      <w:r w:rsidRPr="00F3322E">
        <w:rPr>
          <w:rFonts w:ascii="Arial" w:eastAsia="Times New Roman" w:hAnsi="Arial" w:cs="Arial"/>
          <w:color w:val="444444"/>
          <w:sz w:val="26"/>
          <w:szCs w:val="26"/>
          <w:lang w:eastAsia="ru-RU"/>
        </w:rPr>
        <w:instrText xml:space="preserve"> HYPERLINK "http://fgosreestr.ru/" </w:instrText>
      </w:r>
      <w:r w:rsidRPr="00F3322E">
        <w:rPr>
          <w:rFonts w:ascii="Arial" w:eastAsia="Times New Roman" w:hAnsi="Arial" w:cs="Arial"/>
          <w:color w:val="444444"/>
          <w:sz w:val="26"/>
          <w:szCs w:val="26"/>
          <w:lang w:eastAsia="ru-RU"/>
        </w:rPr>
        <w:fldChar w:fldCharType="separate"/>
      </w:r>
      <w:r w:rsidRPr="00F3322E">
        <w:rPr>
          <w:rFonts w:ascii="Arial" w:eastAsia="Times New Roman" w:hAnsi="Arial" w:cs="Arial"/>
          <w:color w:val="4488BB"/>
          <w:sz w:val="26"/>
          <w:lang w:eastAsia="ru-RU"/>
        </w:rPr>
        <w:t>fgosreestr.ru</w:t>
      </w:r>
      <w:proofErr w:type="spellEnd"/>
      <w:r w:rsidRPr="00F3322E">
        <w:rPr>
          <w:rFonts w:ascii="Arial" w:eastAsia="Times New Roman" w:hAnsi="Arial" w:cs="Arial"/>
          <w:color w:val="444444"/>
          <w:sz w:val="26"/>
          <w:szCs w:val="26"/>
          <w:lang w:eastAsia="ru-RU"/>
        </w:rPr>
        <w:fldChar w:fldCharType="end"/>
      </w:r>
      <w:r w:rsidRPr="00F3322E">
        <w:rPr>
          <w:rFonts w:ascii="Arial" w:eastAsia="Times New Roman" w:hAnsi="Arial" w:cs="Arial"/>
          <w:color w:val="444444"/>
          <w:sz w:val="26"/>
          <w:lang w:eastAsia="ru-RU"/>
        </w:rPr>
        <w:t> </w:t>
      </w:r>
      <w:r w:rsidRPr="00F3322E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и содержит раздел </w:t>
      </w:r>
      <w:r w:rsidRPr="00F3322E">
        <w:rPr>
          <w:rFonts w:ascii="Arial" w:eastAsia="Times New Roman" w:hAnsi="Arial" w:cs="Arial"/>
          <w:color w:val="444444"/>
          <w:sz w:val="26"/>
          <w:szCs w:val="26"/>
          <w:lang w:eastAsia="ru-RU"/>
        </w:rPr>
        <w:lastRenderedPageBreak/>
        <w:t xml:space="preserve">«Примерный учебный план». </w:t>
      </w:r>
      <w:proofErr w:type="gramStart"/>
      <w:r w:rsidRPr="00F3322E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В указанном разделе представлены 3 примерных учебных плана, в каждом из которых в рамках предметной области «Основы религиозных культур и светской этики» представлен для обязательного изучения учебный предмет «Основы религиозных культур и светской этики» (4 класс, 1 час в неделю, 34 учебных часа в год) (далее – учебный предмет ОРКСЭ).</w:t>
      </w:r>
      <w:proofErr w:type="gramEnd"/>
    </w:p>
    <w:p w:rsidR="00F3322E" w:rsidRPr="00F3322E" w:rsidRDefault="00F3322E" w:rsidP="00F3322E">
      <w:pPr>
        <w:spacing w:before="273" w:after="273" w:line="365" w:lineRule="atLeast"/>
        <w:jc w:val="both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proofErr w:type="gramStart"/>
      <w:r w:rsidRPr="00F3322E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Предметная область «Основы духовно-нравственной культуры народов России» (далее – предметная область ОДНКНР) в соответствии с вводимым федеральным государственным образовательным стандартом основного общего образования с 1 сентября 2015 года должна обеспечить, в том числе знание основных норм морали, культурных традиций народов России, 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  <w:proofErr w:type="gramEnd"/>
    </w:p>
    <w:p w:rsidR="00F3322E" w:rsidRPr="00F3322E" w:rsidRDefault="00F3322E" w:rsidP="00F3322E">
      <w:pPr>
        <w:spacing w:before="273" w:after="273" w:line="365" w:lineRule="atLeast"/>
        <w:jc w:val="both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F3322E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Предметная область ОДНКНР является логическим продолжением предметной области (учебного предмета) ОРКСЭ начальной школы. В рамках предметной области ОДНКНР возможна реализация учебных предметов, учитывающих региональные, национальные и этнокультурные особенности народов Российской Федерации, которые обеспечивают достижение следующих результатов:</w:t>
      </w:r>
    </w:p>
    <w:p w:rsidR="00F3322E" w:rsidRPr="00F3322E" w:rsidRDefault="00F3322E" w:rsidP="00F3322E">
      <w:pPr>
        <w:numPr>
          <w:ilvl w:val="0"/>
          <w:numId w:val="2"/>
        </w:numPr>
        <w:spacing w:before="100" w:beforeAutospacing="1" w:after="100" w:afterAutospacing="1" w:line="365" w:lineRule="atLeast"/>
        <w:ind w:left="0"/>
        <w:jc w:val="both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F3322E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</w:t>
      </w:r>
    </w:p>
    <w:p w:rsidR="00F3322E" w:rsidRPr="00F3322E" w:rsidRDefault="00F3322E" w:rsidP="00F3322E">
      <w:pPr>
        <w:numPr>
          <w:ilvl w:val="0"/>
          <w:numId w:val="2"/>
        </w:numPr>
        <w:spacing w:before="100" w:beforeAutospacing="1" w:after="100" w:afterAutospacing="1" w:line="365" w:lineRule="atLeast"/>
        <w:ind w:left="0"/>
        <w:jc w:val="both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proofErr w:type="gramStart"/>
      <w:r w:rsidRPr="00F3322E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F3322E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потребительстве</w:t>
      </w:r>
      <w:proofErr w:type="spellEnd"/>
      <w:r w:rsidRPr="00F3322E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;</w:t>
      </w:r>
      <w:proofErr w:type="gramEnd"/>
    </w:p>
    <w:p w:rsidR="00F3322E" w:rsidRPr="00F3322E" w:rsidRDefault="00F3322E" w:rsidP="00F3322E">
      <w:pPr>
        <w:numPr>
          <w:ilvl w:val="0"/>
          <w:numId w:val="2"/>
        </w:numPr>
        <w:spacing w:before="100" w:beforeAutospacing="1" w:after="100" w:afterAutospacing="1" w:line="365" w:lineRule="atLeast"/>
        <w:ind w:left="0"/>
        <w:jc w:val="both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F3322E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</w:p>
    <w:p w:rsidR="00F3322E" w:rsidRPr="00F3322E" w:rsidRDefault="00F3322E" w:rsidP="00F3322E">
      <w:pPr>
        <w:numPr>
          <w:ilvl w:val="0"/>
          <w:numId w:val="2"/>
        </w:numPr>
        <w:spacing w:before="100" w:beforeAutospacing="1" w:after="100" w:afterAutospacing="1" w:line="365" w:lineRule="atLeast"/>
        <w:ind w:left="0"/>
        <w:jc w:val="both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F3322E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понимание значения нравственности, веры и религии в жизни человека, семьи и общества;</w:t>
      </w:r>
    </w:p>
    <w:p w:rsidR="00F3322E" w:rsidRPr="00F3322E" w:rsidRDefault="00F3322E" w:rsidP="00F3322E">
      <w:pPr>
        <w:numPr>
          <w:ilvl w:val="0"/>
          <w:numId w:val="2"/>
        </w:numPr>
        <w:spacing w:before="100" w:beforeAutospacing="1" w:after="100" w:afterAutospacing="1" w:line="365" w:lineRule="atLeast"/>
        <w:ind w:left="0"/>
        <w:jc w:val="both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F3322E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</w:p>
    <w:p w:rsidR="00F3322E" w:rsidRPr="00F3322E" w:rsidRDefault="00F3322E" w:rsidP="00F3322E">
      <w:pPr>
        <w:spacing w:before="273" w:after="273" w:line="365" w:lineRule="atLeast"/>
        <w:jc w:val="both"/>
        <w:rPr>
          <w:rFonts w:ascii="Arial" w:eastAsia="Times New Roman" w:hAnsi="Arial" w:cs="Arial"/>
          <w:b/>
          <w:color w:val="444444"/>
          <w:sz w:val="26"/>
          <w:szCs w:val="26"/>
          <w:lang w:eastAsia="ru-RU"/>
        </w:rPr>
      </w:pPr>
      <w:r w:rsidRPr="00F3322E">
        <w:rPr>
          <w:rFonts w:ascii="Arial" w:eastAsia="Times New Roman" w:hAnsi="Arial" w:cs="Arial"/>
          <w:b/>
          <w:color w:val="444444"/>
          <w:sz w:val="26"/>
          <w:szCs w:val="26"/>
          <w:lang w:eastAsia="ru-RU"/>
        </w:rPr>
        <w:t xml:space="preserve">Предметная область ОДНКНР может быть реализована </w:t>
      </w:r>
      <w:proofErr w:type="gramStart"/>
      <w:r w:rsidRPr="00F3322E">
        <w:rPr>
          <w:rFonts w:ascii="Arial" w:eastAsia="Times New Roman" w:hAnsi="Arial" w:cs="Arial"/>
          <w:b/>
          <w:color w:val="444444"/>
          <w:sz w:val="26"/>
          <w:szCs w:val="26"/>
          <w:lang w:eastAsia="ru-RU"/>
        </w:rPr>
        <w:t>через</w:t>
      </w:r>
      <w:proofErr w:type="gramEnd"/>
      <w:r w:rsidRPr="00F3322E">
        <w:rPr>
          <w:rFonts w:ascii="Arial" w:eastAsia="Times New Roman" w:hAnsi="Arial" w:cs="Arial"/>
          <w:b/>
          <w:color w:val="444444"/>
          <w:sz w:val="26"/>
          <w:szCs w:val="26"/>
          <w:lang w:eastAsia="ru-RU"/>
        </w:rPr>
        <w:t>:</w:t>
      </w:r>
    </w:p>
    <w:p w:rsidR="00F3322E" w:rsidRPr="00F3322E" w:rsidRDefault="00F3322E" w:rsidP="00F3322E">
      <w:pPr>
        <w:spacing w:before="273" w:after="273" w:line="365" w:lineRule="atLeast"/>
        <w:ind w:left="547"/>
        <w:jc w:val="both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F3322E">
        <w:rPr>
          <w:rFonts w:ascii="Arial" w:eastAsia="Times New Roman" w:hAnsi="Arial" w:cs="Arial"/>
          <w:color w:val="444444"/>
          <w:sz w:val="26"/>
          <w:szCs w:val="26"/>
          <w:lang w:eastAsia="ru-RU"/>
        </w:rPr>
        <w:lastRenderedPageBreak/>
        <w:t>1) занятия по предметной области ОДНКНР, учитывающие региональные, национальные и этнокультурные особенности региона России, включенные в часть учебного плана, формируемую участниками образовательных отношений;</w:t>
      </w:r>
    </w:p>
    <w:p w:rsidR="00F3322E" w:rsidRPr="00F3322E" w:rsidRDefault="00F3322E" w:rsidP="00F3322E">
      <w:pPr>
        <w:spacing w:before="273" w:after="273" w:line="365" w:lineRule="atLeast"/>
        <w:ind w:left="547"/>
        <w:jc w:val="both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F3322E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2) включение в рабочие программы учебных предметов, курсов, дисциплин (модулей) других предметных областей тем, содержащих вопросы духовно-нравственного воспитания;</w:t>
      </w:r>
    </w:p>
    <w:p w:rsidR="00F3322E" w:rsidRPr="00F3322E" w:rsidRDefault="00F3322E" w:rsidP="00F3322E">
      <w:pPr>
        <w:spacing w:before="273" w:after="273" w:line="365" w:lineRule="atLeast"/>
        <w:ind w:left="547"/>
        <w:jc w:val="both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F3322E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3) включение занятий по предметной области ОДНКНР во внеурочную деятельность в рамках реализации Программы воспитания и социализации обучающихся.</w:t>
      </w:r>
    </w:p>
    <w:p w:rsidR="00F3322E" w:rsidRPr="00F3322E" w:rsidRDefault="00F3322E" w:rsidP="00F3322E">
      <w:pPr>
        <w:spacing w:before="273" w:after="273" w:line="365" w:lineRule="atLeast"/>
        <w:jc w:val="both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F3322E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Согласно нормам части 2 статьи 28 Федерального закона образовательные организации свободны в определении содержания образования, выборе учебно-методического обеспечения, образовательных технологий по реализуемым ими образовательным программам.</w:t>
      </w:r>
    </w:p>
    <w:p w:rsidR="00F3322E" w:rsidRPr="00F3322E" w:rsidRDefault="00F3322E" w:rsidP="00F3322E">
      <w:pPr>
        <w:spacing w:before="273" w:after="273" w:line="365" w:lineRule="atLeast"/>
        <w:jc w:val="both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r w:rsidRPr="00F3322E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Принятие решения о реализации предметной области ОДНКНР через урочную и (или) внеурочную деятельность, а также решения о выборе учебно-методического обеспечения предметной области ОДНКНР, включение учебных модулей, содержащих вопросы духовно-нравственного воспитания, в учебные предметы других предметных областей относится к компетенции конкретной образовательной организации.</w:t>
      </w:r>
    </w:p>
    <w:p w:rsidR="00F3322E" w:rsidRPr="00F3322E" w:rsidRDefault="00F3322E" w:rsidP="00F3322E">
      <w:pPr>
        <w:spacing w:before="273" w:after="273" w:line="365" w:lineRule="atLeast"/>
        <w:jc w:val="both"/>
        <w:rPr>
          <w:rFonts w:ascii="Arial" w:eastAsia="Times New Roman" w:hAnsi="Arial" w:cs="Arial"/>
          <w:color w:val="444444"/>
          <w:sz w:val="26"/>
          <w:szCs w:val="26"/>
          <w:lang w:eastAsia="ru-RU"/>
        </w:rPr>
      </w:pPr>
      <w:proofErr w:type="gramStart"/>
      <w:r w:rsidRPr="00F3322E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Следует иметь ввиду, что приказы </w:t>
      </w:r>
      <w:proofErr w:type="spellStart"/>
      <w:r w:rsidRPr="00F3322E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Минобрнауки</w:t>
      </w:r>
      <w:proofErr w:type="spellEnd"/>
      <w:r w:rsidRPr="00F3322E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России от 31 января 2012 г. № 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утверждённый приказом Министерства образования Российской Федерации от 5 марта 2004 г. № 1089» и от 1 февраля 2012 г. № 74 «О внесении изменений в федеральный базисный учебный план и примерные</w:t>
      </w:r>
      <w:proofErr w:type="gramEnd"/>
      <w:r w:rsidRPr="00F3322E">
        <w:rPr>
          <w:rFonts w:ascii="Arial" w:eastAsia="Times New Roman" w:hAnsi="Arial" w:cs="Arial"/>
          <w:color w:val="444444"/>
          <w:sz w:val="26"/>
          <w:szCs w:val="26"/>
          <w:lang w:eastAsia="ru-RU"/>
        </w:rPr>
        <w:t xml:space="preserve"> учебные планы для образовательных учреждений Российской Федерации, реализующих программы общего образования, утверждённые приказом Министерства образования Российской Федерации от 9 марта 2004 г. № 1312» в части реализации предметной области «Основы религиозных культур и светской этики» утратили свою силу в связи с переходом на федеральный государственный образовательный стандарт начального общего образования.</w:t>
      </w:r>
    </w:p>
    <w:p w:rsidR="00D878E9" w:rsidRDefault="00F3322E" w:rsidP="00F3322E">
      <w:pPr>
        <w:spacing w:before="273" w:after="273" w:line="365" w:lineRule="atLeast"/>
        <w:jc w:val="right"/>
      </w:pPr>
      <w:r w:rsidRPr="00F3322E">
        <w:rPr>
          <w:rFonts w:ascii="Arial" w:eastAsia="Times New Roman" w:hAnsi="Arial" w:cs="Arial"/>
          <w:color w:val="444444"/>
          <w:sz w:val="26"/>
          <w:szCs w:val="26"/>
          <w:lang w:eastAsia="ru-RU"/>
        </w:rPr>
        <w:t>Директор Департамента А. В. Зырянова</w:t>
      </w:r>
    </w:p>
    <w:sectPr w:rsidR="00D878E9" w:rsidSect="00D87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24C8C"/>
    <w:multiLevelType w:val="multilevel"/>
    <w:tmpl w:val="969A1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7614E4"/>
    <w:multiLevelType w:val="multilevel"/>
    <w:tmpl w:val="5F6E8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F3322E"/>
    <w:rsid w:val="00D878E9"/>
    <w:rsid w:val="00F33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8E9"/>
  </w:style>
  <w:style w:type="paragraph" w:styleId="2">
    <w:name w:val="heading 2"/>
    <w:basedOn w:val="a"/>
    <w:link w:val="20"/>
    <w:uiPriority w:val="9"/>
    <w:qFormat/>
    <w:rsid w:val="00F332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32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3322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3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322E"/>
  </w:style>
  <w:style w:type="paragraph" w:styleId="a5">
    <w:name w:val="No Spacing"/>
    <w:uiPriority w:val="1"/>
    <w:qFormat/>
    <w:rsid w:val="00F3322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4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2750">
          <w:marLeft w:val="0"/>
          <w:marRight w:val="0"/>
          <w:marTop w:val="292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117915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03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932</Words>
  <Characters>5319</Characters>
  <Application>Microsoft Office Word</Application>
  <DocSecurity>0</DocSecurity>
  <Lines>44</Lines>
  <Paragraphs>12</Paragraphs>
  <ScaleCrop>false</ScaleCrop>
  <Company>Microsoft</Company>
  <LinksUpToDate>false</LinksUpToDate>
  <CharactersWithSpaces>6239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2017-02-12T18:05:00Z</dcterms:created>
  <dcterms:modified xsi:type="dcterms:W3CDTF">2017-02-12T18:07:00Z</dcterms:modified>
</cp:coreProperties>
</file>