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14" w:rsidRDefault="00AF5F14"/>
    <w:p w:rsidR="003B39B6" w:rsidRDefault="00AF5F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534025" cy="76200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B6" w:rsidRPr="003B39B6" w:rsidRDefault="003B39B6" w:rsidP="003B39B6"/>
    <w:p w:rsidR="003B39B6" w:rsidRPr="003B39B6" w:rsidRDefault="003B39B6" w:rsidP="003B39B6"/>
    <w:p w:rsidR="003B39B6" w:rsidRPr="003B39B6" w:rsidRDefault="003B39B6" w:rsidP="003B39B6"/>
    <w:p w:rsidR="003B39B6" w:rsidRPr="003B39B6" w:rsidRDefault="003B39B6" w:rsidP="003B39B6"/>
    <w:p w:rsidR="003B39B6" w:rsidRPr="003B39B6" w:rsidRDefault="003B39B6" w:rsidP="003B39B6"/>
    <w:p w:rsidR="003B39B6" w:rsidRPr="003B39B6" w:rsidRDefault="003B39B6" w:rsidP="003B39B6"/>
    <w:p w:rsidR="003B39B6" w:rsidRDefault="003B39B6" w:rsidP="003B39B6"/>
    <w:p w:rsidR="001A2C14" w:rsidRDefault="001A2C14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Default="003B39B6" w:rsidP="003B39B6">
      <w:pPr>
        <w:jc w:val="right"/>
      </w:pPr>
    </w:p>
    <w:p w:rsidR="003B39B6" w:rsidRPr="00A33A1F" w:rsidRDefault="003B39B6" w:rsidP="003B39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Настоящая рабочая программа разработана в соответствии с Примерной программой среднего (полного) образования по математике (базовый уровень), с учетом требований федерального компонента государственного стандарта общего образования и на основе авторских программ линии</w:t>
      </w:r>
      <w:r w:rsidRPr="00A33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3B39B6" w:rsidRPr="00A33A1F" w:rsidRDefault="003B39B6" w:rsidP="003B3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Геометрия. 10-11 классы</w:t>
      </w:r>
      <w:proofErr w:type="gramStart"/>
      <w:r w:rsidRPr="00A33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3A1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33A1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3A1F">
        <w:rPr>
          <w:rFonts w:ascii="Times New Roman" w:hAnsi="Times New Roman" w:cs="Times New Roman"/>
          <w:sz w:val="24"/>
          <w:szCs w:val="24"/>
        </w:rPr>
        <w:t xml:space="preserve">вт.-сост. Л. С.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>, В. Ф. Бутузов, С. Б. Кадомцев. М.: Просвещение, 2013</w:t>
      </w:r>
    </w:p>
    <w:p w:rsidR="003B39B6" w:rsidRDefault="003B39B6" w:rsidP="003B39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B6" w:rsidRDefault="003B39B6" w:rsidP="003B39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B6" w:rsidRDefault="003B39B6" w:rsidP="003B39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46"/>
        <w:gridCol w:w="4374"/>
        <w:gridCol w:w="1701"/>
        <w:gridCol w:w="2410"/>
        <w:gridCol w:w="992"/>
      </w:tblGrid>
      <w:tr w:rsidR="003B39B6" w:rsidRPr="00A33A1F" w:rsidTr="0011091A">
        <w:trPr>
          <w:trHeight w:val="869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Наименование 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Из них количество контрольных часов</w:t>
            </w:r>
          </w:p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39B6" w:rsidRPr="00A33A1F" w:rsidTr="0011091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Повторение курса 7-9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6" w:rsidRPr="00A33A1F" w:rsidTr="0011091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6" w:rsidRPr="00A33A1F" w:rsidTr="0011091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6" w:rsidRPr="00A33A1F" w:rsidTr="0011091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6" w:rsidRPr="00A33A1F" w:rsidTr="0011091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6" w:rsidRPr="00A33A1F" w:rsidTr="0011091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6" w:rsidRPr="00A33A1F" w:rsidTr="0011091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B6" w:rsidRPr="00A33A1F" w:rsidTr="0011091A"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B6" w:rsidRPr="00A33A1F" w:rsidRDefault="003B39B6" w:rsidP="003B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B6" w:rsidRPr="00A33A1F" w:rsidRDefault="003B39B6" w:rsidP="003B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Контрольные работы:</w:t>
      </w:r>
    </w:p>
    <w:p w:rsidR="003B39B6" w:rsidRPr="00A33A1F" w:rsidRDefault="003B39B6" w:rsidP="003B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67"/>
        <w:gridCol w:w="3020"/>
        <w:gridCol w:w="3384"/>
      </w:tblGrid>
      <w:tr w:rsidR="003B39B6" w:rsidRPr="00A33A1F" w:rsidTr="0011091A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3B39B6" w:rsidRPr="00A33A1F" w:rsidTr="0011091A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B6" w:rsidRPr="00A33A1F" w:rsidTr="0011091A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B6" w:rsidRPr="00A33A1F" w:rsidTr="0011091A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B6" w:rsidRPr="00A33A1F" w:rsidTr="0011091A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9B6" w:rsidRPr="00A33A1F" w:rsidTr="0011091A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9B6" w:rsidRPr="00A33A1F" w:rsidRDefault="003B39B6" w:rsidP="0011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39B6" w:rsidRPr="00A33A1F" w:rsidRDefault="003B39B6" w:rsidP="003B39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B6" w:rsidRDefault="003B39B6" w:rsidP="003B39B6">
      <w:pPr>
        <w:jc w:val="center"/>
        <w:rPr>
          <w:rFonts w:ascii="Times New Roman" w:hAnsi="Times New Roman" w:cs="Times New Roman"/>
          <w:b/>
          <w:sz w:val="24"/>
        </w:rPr>
      </w:pPr>
    </w:p>
    <w:p w:rsidR="003B39B6" w:rsidRDefault="003B39B6" w:rsidP="003B39B6">
      <w:pPr>
        <w:jc w:val="center"/>
        <w:rPr>
          <w:rFonts w:ascii="Times New Roman" w:hAnsi="Times New Roman" w:cs="Times New Roman"/>
          <w:b/>
          <w:sz w:val="24"/>
        </w:rPr>
      </w:pPr>
    </w:p>
    <w:p w:rsidR="003B39B6" w:rsidRDefault="003B39B6" w:rsidP="003B39B6">
      <w:pPr>
        <w:jc w:val="center"/>
        <w:rPr>
          <w:rFonts w:ascii="Times New Roman" w:hAnsi="Times New Roman" w:cs="Times New Roman"/>
          <w:b/>
          <w:sz w:val="24"/>
        </w:rPr>
      </w:pPr>
    </w:p>
    <w:p w:rsidR="003B39B6" w:rsidRDefault="003B39B6" w:rsidP="003B39B6">
      <w:pPr>
        <w:jc w:val="center"/>
        <w:rPr>
          <w:rFonts w:ascii="Times New Roman" w:hAnsi="Times New Roman" w:cs="Times New Roman"/>
          <w:b/>
          <w:sz w:val="24"/>
        </w:rPr>
      </w:pPr>
    </w:p>
    <w:p w:rsidR="003B39B6" w:rsidRDefault="003B39B6" w:rsidP="003B39B6">
      <w:pPr>
        <w:jc w:val="center"/>
        <w:rPr>
          <w:rFonts w:ascii="Times New Roman" w:hAnsi="Times New Roman" w:cs="Times New Roman"/>
          <w:b/>
          <w:sz w:val="24"/>
        </w:rPr>
      </w:pPr>
      <w:r w:rsidRPr="006B2AC0">
        <w:rPr>
          <w:rFonts w:ascii="Times New Roman" w:hAnsi="Times New Roman" w:cs="Times New Roman"/>
          <w:b/>
          <w:sz w:val="24"/>
        </w:rPr>
        <w:lastRenderedPageBreak/>
        <w:t>Раздел І. Планируемые образовательные результаты</w:t>
      </w:r>
      <w:r>
        <w:rPr>
          <w:rFonts w:ascii="Times New Roman" w:hAnsi="Times New Roman" w:cs="Times New Roman"/>
          <w:b/>
          <w:sz w:val="24"/>
        </w:rPr>
        <w:t>.</w:t>
      </w: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3B39B6" w:rsidRPr="00A33A1F" w:rsidRDefault="003B39B6" w:rsidP="003B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в старшей школе ученик должен</w:t>
      </w:r>
    </w:p>
    <w:p w:rsidR="003B39B6" w:rsidRPr="00A33A1F" w:rsidRDefault="003B39B6" w:rsidP="003B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значение практики и вопросов, возникающих в самой математике, для формирования и развития математической науки;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возможности геометрического языка как средства описания свойств реальных предметов и их взаимного расположения;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3B39B6" w:rsidRPr="00A33A1F" w:rsidRDefault="003B39B6" w:rsidP="003B39B6">
      <w:pPr>
        <w:pStyle w:val="a6"/>
        <w:numPr>
          <w:ilvl w:val="0"/>
          <w:numId w:val="1"/>
        </w:numPr>
        <w:ind w:left="709" w:hanging="709"/>
        <w:jc w:val="both"/>
      </w:pPr>
      <w:r w:rsidRPr="00A33A1F">
        <w:t>вероятностный характер различных процессов и закономерностей окружающего мира.</w:t>
      </w:r>
    </w:p>
    <w:p w:rsidR="003B39B6" w:rsidRPr="00A33A1F" w:rsidRDefault="003B39B6" w:rsidP="003B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B39B6" w:rsidRPr="00A33A1F" w:rsidRDefault="003B39B6" w:rsidP="003B39B6">
      <w:pPr>
        <w:pStyle w:val="a6"/>
        <w:numPr>
          <w:ilvl w:val="0"/>
          <w:numId w:val="2"/>
        </w:numPr>
        <w:ind w:left="709" w:hanging="709"/>
        <w:jc w:val="both"/>
      </w:pPr>
      <w:r w:rsidRPr="00A33A1F"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3B39B6" w:rsidRPr="00A33A1F" w:rsidRDefault="003B39B6" w:rsidP="003B39B6">
      <w:pPr>
        <w:pStyle w:val="a6"/>
        <w:numPr>
          <w:ilvl w:val="0"/>
          <w:numId w:val="2"/>
        </w:numPr>
        <w:ind w:left="709" w:hanging="709"/>
        <w:jc w:val="both"/>
      </w:pPr>
      <w:r w:rsidRPr="00A33A1F"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умений:</w:t>
      </w:r>
    </w:p>
    <w:p w:rsidR="003B39B6" w:rsidRPr="00A33A1F" w:rsidRDefault="003B39B6" w:rsidP="003B39B6">
      <w:pPr>
        <w:pStyle w:val="a6"/>
        <w:numPr>
          <w:ilvl w:val="0"/>
          <w:numId w:val="2"/>
        </w:numPr>
        <w:ind w:left="709" w:hanging="709"/>
        <w:jc w:val="both"/>
      </w:pPr>
      <w:r w:rsidRPr="00A33A1F">
        <w:t>изображать геометрические фигуры и тела, выполнять чертеж по условию задачи;</w:t>
      </w:r>
    </w:p>
    <w:p w:rsidR="003B39B6" w:rsidRPr="00A33A1F" w:rsidRDefault="003B39B6" w:rsidP="003B39B6">
      <w:pPr>
        <w:pStyle w:val="a6"/>
        <w:numPr>
          <w:ilvl w:val="0"/>
          <w:numId w:val="2"/>
        </w:numPr>
        <w:ind w:left="709" w:hanging="709"/>
        <w:jc w:val="both"/>
      </w:pPr>
      <w:r w:rsidRPr="00A33A1F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3B39B6" w:rsidRPr="00A33A1F" w:rsidRDefault="003B39B6" w:rsidP="003B39B6">
      <w:pPr>
        <w:pStyle w:val="a6"/>
        <w:numPr>
          <w:ilvl w:val="0"/>
          <w:numId w:val="2"/>
        </w:numPr>
        <w:ind w:left="709" w:hanging="709"/>
        <w:jc w:val="both"/>
      </w:pPr>
      <w:r w:rsidRPr="00A33A1F">
        <w:t>проводить доказательные рассуждения при решении задач, доказывать основные теоремы курса;</w:t>
      </w:r>
    </w:p>
    <w:p w:rsidR="003B39B6" w:rsidRPr="00A33A1F" w:rsidRDefault="003B39B6" w:rsidP="003B39B6">
      <w:pPr>
        <w:pStyle w:val="a6"/>
        <w:numPr>
          <w:ilvl w:val="0"/>
          <w:numId w:val="2"/>
        </w:numPr>
        <w:ind w:left="709" w:hanging="709"/>
        <w:jc w:val="both"/>
      </w:pPr>
      <w:r w:rsidRPr="00A33A1F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3B39B6" w:rsidRPr="00A33A1F" w:rsidRDefault="003B39B6" w:rsidP="003B39B6">
      <w:pPr>
        <w:pStyle w:val="a6"/>
        <w:numPr>
          <w:ilvl w:val="0"/>
          <w:numId w:val="2"/>
        </w:numPr>
        <w:ind w:left="709" w:hanging="709"/>
        <w:jc w:val="both"/>
      </w:pPr>
      <w:r w:rsidRPr="00A33A1F">
        <w:t>применять координатно-векторный метод для вычисления отношений, расстояний и углов.</w:t>
      </w:r>
    </w:p>
    <w:p w:rsidR="003B39B6" w:rsidRPr="00A33A1F" w:rsidRDefault="003B39B6" w:rsidP="003B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3A1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33A1F">
        <w:rPr>
          <w:rFonts w:ascii="Times New Roman" w:hAnsi="Times New Roman" w:cs="Times New Roman"/>
          <w:b/>
          <w:sz w:val="24"/>
          <w:szCs w:val="24"/>
        </w:rPr>
        <w:t>:</w:t>
      </w:r>
    </w:p>
    <w:p w:rsidR="003B39B6" w:rsidRPr="00A33A1F" w:rsidRDefault="003B39B6" w:rsidP="003B39B6">
      <w:pPr>
        <w:pStyle w:val="a6"/>
        <w:numPr>
          <w:ilvl w:val="0"/>
          <w:numId w:val="3"/>
        </w:numPr>
        <w:ind w:left="709" w:hanging="709"/>
        <w:jc w:val="both"/>
      </w:pPr>
      <w:r w:rsidRPr="00A33A1F">
        <w:t>исследования (моделирования) несложных практических ситуаций на основе изученных формул и свойств фигур;</w:t>
      </w:r>
    </w:p>
    <w:p w:rsidR="003B39B6" w:rsidRPr="00A33A1F" w:rsidRDefault="003B39B6" w:rsidP="003B39B6">
      <w:pPr>
        <w:pStyle w:val="a6"/>
        <w:numPr>
          <w:ilvl w:val="0"/>
          <w:numId w:val="3"/>
        </w:numPr>
        <w:ind w:left="709" w:hanging="709"/>
        <w:jc w:val="both"/>
      </w:pPr>
      <w:r w:rsidRPr="00A33A1F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3B39B6" w:rsidRPr="006B2AC0" w:rsidRDefault="003B39B6" w:rsidP="003B39B6">
      <w:pPr>
        <w:jc w:val="center"/>
        <w:rPr>
          <w:rFonts w:ascii="Times New Roman" w:hAnsi="Times New Roman" w:cs="Times New Roman"/>
          <w:b/>
          <w:sz w:val="24"/>
        </w:rPr>
      </w:pPr>
    </w:p>
    <w:p w:rsidR="003B39B6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B6" w:rsidRPr="006B2AC0" w:rsidRDefault="003B39B6" w:rsidP="003B39B6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6B2AC0">
        <w:rPr>
          <w:rFonts w:ascii="Times New Roman" w:hAnsi="Times New Roman" w:cs="Times New Roman"/>
          <w:b/>
          <w:sz w:val="24"/>
        </w:rPr>
        <w:t>Раздел II. Содержание учебного предмета</w:t>
      </w:r>
    </w:p>
    <w:p w:rsidR="003B39B6" w:rsidRPr="006B2AC0" w:rsidRDefault="003B39B6" w:rsidP="003B39B6">
      <w:pPr>
        <w:pStyle w:val="a6"/>
        <w:ind w:left="0" w:firstLine="709"/>
        <w:rPr>
          <w:b/>
        </w:rPr>
      </w:pPr>
      <w:r w:rsidRPr="006B2AC0">
        <w:rPr>
          <w:b/>
        </w:rPr>
        <w:t xml:space="preserve">Повторение курса 7-9 классов (4 ч.). </w:t>
      </w:r>
    </w:p>
    <w:p w:rsidR="003B39B6" w:rsidRPr="00A33A1F" w:rsidRDefault="003B39B6" w:rsidP="003B39B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C0">
        <w:rPr>
          <w:rFonts w:ascii="Times New Roman" w:hAnsi="Times New Roman" w:cs="Times New Roman"/>
          <w:b/>
          <w:bCs/>
          <w:sz w:val="24"/>
          <w:szCs w:val="24"/>
        </w:rPr>
        <w:t>Введение в стереометрию (4 ч).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Предмет стереометрии. Аксиомы стереометрии. Некоторые следствия из аксиом. </w:t>
      </w:r>
      <w:r w:rsidRPr="00A33A1F">
        <w:rPr>
          <w:rFonts w:ascii="Times New Roman" w:hAnsi="Times New Roman" w:cs="Times New Roman"/>
          <w:bCs/>
          <w:i/>
          <w:sz w:val="24"/>
          <w:szCs w:val="24"/>
        </w:rPr>
        <w:t>Основная цель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3B39B6" w:rsidRPr="00A33A1F" w:rsidRDefault="003B39B6" w:rsidP="003B39B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C0">
        <w:rPr>
          <w:rFonts w:ascii="Times New Roman" w:hAnsi="Times New Roman" w:cs="Times New Roman"/>
          <w:b/>
          <w:bCs/>
          <w:sz w:val="24"/>
          <w:szCs w:val="24"/>
        </w:rPr>
        <w:t>Параллельность прямых и плоскостей (18 ч).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Параллельность </w:t>
      </w:r>
      <w:proofErr w:type="gramStart"/>
      <w:r w:rsidRPr="00A33A1F">
        <w:rPr>
          <w:rFonts w:ascii="Times New Roman" w:hAnsi="Times New Roman" w:cs="Times New Roman"/>
          <w:bCs/>
          <w:sz w:val="24"/>
          <w:szCs w:val="24"/>
        </w:rPr>
        <w:t>прямых</w:t>
      </w:r>
      <w:proofErr w:type="gramEnd"/>
      <w:r w:rsidRPr="00A33A1F">
        <w:rPr>
          <w:rFonts w:ascii="Times New Roman" w:hAnsi="Times New Roman" w:cs="Times New Roman"/>
          <w:bCs/>
          <w:sz w:val="24"/>
          <w:szCs w:val="24"/>
        </w:rPr>
        <w:t xml:space="preserve">, прямой и плоскости. Взаимное расположение двух прямых в пространстве. Угол между двумя прямыми. Параллельность плоскостей. Тетраэдр и параллелепипед. </w:t>
      </w:r>
      <w:r w:rsidRPr="00A33A1F">
        <w:rPr>
          <w:rFonts w:ascii="Times New Roman" w:hAnsi="Times New Roman" w:cs="Times New Roman"/>
          <w:bCs/>
          <w:i/>
          <w:sz w:val="24"/>
          <w:szCs w:val="24"/>
        </w:rPr>
        <w:t xml:space="preserve">Основная цель </w:t>
      </w:r>
      <w:r w:rsidRPr="00A33A1F">
        <w:rPr>
          <w:rFonts w:ascii="Times New Roman" w:hAnsi="Times New Roman" w:cs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3B39B6" w:rsidRPr="00A33A1F" w:rsidRDefault="003B39B6" w:rsidP="003B39B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C0">
        <w:rPr>
          <w:rFonts w:ascii="Times New Roman" w:hAnsi="Times New Roman" w:cs="Times New Roman"/>
          <w:b/>
          <w:bCs/>
          <w:sz w:val="24"/>
          <w:szCs w:val="24"/>
        </w:rPr>
        <w:t>Перпендикулярность прямых и плоскостей (18 ч).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 </w:t>
      </w:r>
      <w:r w:rsidRPr="00A33A1F">
        <w:rPr>
          <w:rFonts w:ascii="Times New Roman" w:hAnsi="Times New Roman" w:cs="Times New Roman"/>
          <w:bCs/>
          <w:i/>
          <w:sz w:val="24"/>
          <w:szCs w:val="24"/>
        </w:rPr>
        <w:t>Основная цель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3B39B6" w:rsidRPr="00A33A1F" w:rsidRDefault="003B39B6" w:rsidP="003B39B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C0">
        <w:rPr>
          <w:rFonts w:ascii="Times New Roman" w:hAnsi="Times New Roman" w:cs="Times New Roman"/>
          <w:b/>
          <w:bCs/>
          <w:sz w:val="24"/>
          <w:szCs w:val="24"/>
        </w:rPr>
        <w:t>Многогранники (12 ч).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Понятие многогранника. Призма. Пирамида. Правильные многогранники. </w:t>
      </w:r>
      <w:r w:rsidRPr="00A33A1F">
        <w:rPr>
          <w:rFonts w:ascii="Times New Roman" w:hAnsi="Times New Roman" w:cs="Times New Roman"/>
          <w:bCs/>
          <w:i/>
          <w:sz w:val="24"/>
          <w:szCs w:val="24"/>
        </w:rPr>
        <w:t>Основная цель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правильных многогранников.</w:t>
      </w:r>
    </w:p>
    <w:p w:rsidR="003B39B6" w:rsidRPr="00A33A1F" w:rsidRDefault="003B39B6" w:rsidP="003B39B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0">
        <w:rPr>
          <w:rFonts w:ascii="Times New Roman" w:hAnsi="Times New Roman" w:cs="Times New Roman"/>
          <w:b/>
          <w:bCs/>
          <w:sz w:val="24"/>
          <w:szCs w:val="24"/>
        </w:rPr>
        <w:t>Векторы в пространстве (6 ч.).</w:t>
      </w:r>
      <w:r w:rsidRPr="00A3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 xml:space="preserve">Понятие вектора. Длина вектора. Коллинеарные векторы. Равенство векторов. Сложение и вычитание векторов. Сумма нескольких векторов. Умножение вектора на число. Действия над векторами.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векторы. Правило сложения трех некомпланарных векторов (правило параллелепипеда)</w:t>
      </w:r>
    </w:p>
    <w:p w:rsidR="003B39B6" w:rsidRDefault="003B39B6" w:rsidP="003B39B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C0">
        <w:rPr>
          <w:rFonts w:ascii="Times New Roman" w:hAnsi="Times New Roman" w:cs="Times New Roman"/>
          <w:b/>
          <w:bCs/>
          <w:sz w:val="24"/>
          <w:szCs w:val="24"/>
        </w:rPr>
        <w:t>Обобщающее повторение (6 ч).</w:t>
      </w: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3B39B6" w:rsidRPr="00A33A1F" w:rsidRDefault="003B39B6" w:rsidP="003B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при обучении алгебре и началам анализа в 10 классе является урок. </w:t>
      </w:r>
      <w:proofErr w:type="gramStart"/>
      <w:r w:rsidRPr="00A33A1F">
        <w:rPr>
          <w:rFonts w:ascii="Times New Roman" w:hAnsi="Times New Roman" w:cs="Times New Roman"/>
          <w:sz w:val="24"/>
          <w:szCs w:val="24"/>
        </w:rPr>
        <w:t xml:space="preserve">Кроме того, программа предполагает использование таких форм, как урок-семинар, урок-практикум,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урок-деловая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игра, урок-проект, урок-дискуссия, урок-исследование, групповые, индивидуально-групповые, фронтальные, классные и внеклассные.</w:t>
      </w:r>
      <w:proofErr w:type="gramEnd"/>
    </w:p>
    <w:p w:rsidR="003B39B6" w:rsidRPr="00A33A1F" w:rsidRDefault="003B39B6" w:rsidP="003B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Для реализации рабочей программы по алгебре и началам анализа в 10 классе используются следующие технологии: технология проблемного обучения, ИКТ, интерактивные технологии, групповую технологию, игровую технологию, технологии личностно-ориентированного обучения.</w:t>
      </w:r>
    </w:p>
    <w:p w:rsidR="003B39B6" w:rsidRPr="00A33A1F" w:rsidRDefault="003B39B6" w:rsidP="003B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Основные механизмы формирования ключевых компетенций обучающихся: решение тестов, самостоятельная работа, работа в малых группах, деловая игра, поиск информации в различных источниках, работа с таблицами, выполнение мини - исследовательских, проблемных заданий, письменных  работ. Данные компетенции в свою очередь создают условия и для реализации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функции, которую математика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деятельности. </w:t>
      </w:r>
    </w:p>
    <w:p w:rsidR="003B39B6" w:rsidRPr="00A33A1F" w:rsidRDefault="003B39B6" w:rsidP="003B39B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B6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3B39B6" w:rsidRPr="00A33A1F" w:rsidRDefault="003B39B6" w:rsidP="003B39B6">
      <w:pPr>
        <w:pStyle w:val="a6"/>
        <w:numPr>
          <w:ilvl w:val="0"/>
          <w:numId w:val="4"/>
        </w:numPr>
        <w:ind w:left="709" w:hanging="709"/>
        <w:jc w:val="both"/>
      </w:pPr>
      <w:r w:rsidRPr="00A33A1F">
        <w:t xml:space="preserve">Л. С. </w:t>
      </w:r>
      <w:proofErr w:type="spellStart"/>
      <w:r w:rsidRPr="00A33A1F">
        <w:t>Атанасян</w:t>
      </w:r>
      <w:proofErr w:type="spellEnd"/>
      <w:r w:rsidRPr="00A33A1F">
        <w:t>, В. Ф. Бутузов, С. Б. Кадомцев. Геометрия. 10 – 11 классы. Учебник: базовый и профильный уровни</w:t>
      </w:r>
    </w:p>
    <w:p w:rsidR="003B39B6" w:rsidRPr="00A33A1F" w:rsidRDefault="003B39B6" w:rsidP="003B39B6">
      <w:pPr>
        <w:pStyle w:val="a6"/>
        <w:numPr>
          <w:ilvl w:val="0"/>
          <w:numId w:val="4"/>
        </w:numPr>
        <w:ind w:left="709" w:hanging="709"/>
        <w:jc w:val="both"/>
      </w:pPr>
      <w:r w:rsidRPr="00A33A1F">
        <w:t>Б. Г. Зив. Геометрия. 10 – 11 классы. Дидактические материалы</w:t>
      </w:r>
    </w:p>
    <w:p w:rsidR="003B39B6" w:rsidRPr="00A33A1F" w:rsidRDefault="003B39B6" w:rsidP="003B39B6">
      <w:pPr>
        <w:pStyle w:val="a6"/>
        <w:numPr>
          <w:ilvl w:val="0"/>
          <w:numId w:val="4"/>
        </w:numPr>
        <w:ind w:left="709" w:hanging="709"/>
        <w:jc w:val="both"/>
      </w:pPr>
      <w:r w:rsidRPr="00A33A1F">
        <w:rPr>
          <w:bCs/>
          <w:caps/>
        </w:rPr>
        <w:t>Ю. А. Г</w:t>
      </w:r>
      <w:r w:rsidRPr="00A33A1F">
        <w:rPr>
          <w:bCs/>
        </w:rPr>
        <w:t>лазков</w:t>
      </w:r>
      <w:r w:rsidRPr="00A33A1F">
        <w:rPr>
          <w:bCs/>
          <w:caps/>
        </w:rPr>
        <w:t>, И. И. Ю</w:t>
      </w:r>
      <w:r w:rsidRPr="00A33A1F">
        <w:rPr>
          <w:bCs/>
        </w:rPr>
        <w:t>дина</w:t>
      </w:r>
      <w:r w:rsidRPr="00A33A1F">
        <w:rPr>
          <w:bCs/>
          <w:caps/>
        </w:rPr>
        <w:t xml:space="preserve">, В. Ф. </w:t>
      </w:r>
      <w:r w:rsidRPr="00A33A1F">
        <w:rPr>
          <w:bCs/>
        </w:rPr>
        <w:t>Бутузов</w:t>
      </w:r>
      <w:r w:rsidRPr="00A33A1F">
        <w:rPr>
          <w:bCs/>
          <w:caps/>
        </w:rPr>
        <w:t>.</w:t>
      </w:r>
      <w:r w:rsidRPr="00A33A1F">
        <w:rPr>
          <w:rStyle w:val="apple-converted-space"/>
          <w:bCs/>
          <w:caps/>
        </w:rPr>
        <w:t> </w:t>
      </w:r>
      <w:r w:rsidRPr="00A33A1F">
        <w:rPr>
          <w:bCs/>
        </w:rPr>
        <w:t xml:space="preserve">Рабочая тетрадь по геометрии для 10 класса </w:t>
      </w:r>
    </w:p>
    <w:p w:rsidR="003B39B6" w:rsidRPr="00A33A1F" w:rsidRDefault="003B39B6" w:rsidP="003B39B6">
      <w:pPr>
        <w:pStyle w:val="a6"/>
        <w:numPr>
          <w:ilvl w:val="0"/>
          <w:numId w:val="4"/>
        </w:numPr>
        <w:ind w:left="709" w:hanging="709"/>
        <w:jc w:val="both"/>
      </w:pPr>
      <w:r w:rsidRPr="00A33A1F">
        <w:t xml:space="preserve">В. А. </w:t>
      </w:r>
      <w:proofErr w:type="spellStart"/>
      <w:r w:rsidRPr="00A33A1F">
        <w:t>Яровенко</w:t>
      </w:r>
      <w:proofErr w:type="spellEnd"/>
      <w:r w:rsidRPr="00A33A1F">
        <w:t>. Поурочные разработки по геометрии</w:t>
      </w:r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A33A1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A33A1F">
        <w:rPr>
          <w:rFonts w:ascii="Times New Roman" w:hAnsi="Times New Roman" w:cs="Times New Roman"/>
          <w:b/>
          <w:sz w:val="24"/>
          <w:szCs w:val="24"/>
        </w:rPr>
        <w:t>-сайтов:</w:t>
      </w:r>
    </w:p>
    <w:p w:rsidR="003B39B6" w:rsidRPr="00A33A1F" w:rsidRDefault="003B39B6" w:rsidP="003B39B6">
      <w:pPr>
        <w:pStyle w:val="a6"/>
        <w:numPr>
          <w:ilvl w:val="0"/>
          <w:numId w:val="5"/>
        </w:numPr>
        <w:ind w:left="709" w:hanging="709"/>
        <w:jc w:val="both"/>
      </w:pPr>
      <w:hyperlink r:id="rId6" w:history="1">
        <w:r w:rsidRPr="00A33A1F">
          <w:rPr>
            <w:rStyle w:val="a5"/>
          </w:rPr>
          <w:t>http://school-collection.edu.ru</w:t>
        </w:r>
      </w:hyperlink>
      <w:r w:rsidRPr="00A33A1F">
        <w:t xml:space="preserve"> </w:t>
      </w:r>
    </w:p>
    <w:p w:rsidR="003B39B6" w:rsidRPr="00A33A1F" w:rsidRDefault="003B39B6" w:rsidP="003B39B6">
      <w:pPr>
        <w:pStyle w:val="a6"/>
        <w:numPr>
          <w:ilvl w:val="0"/>
          <w:numId w:val="5"/>
        </w:numPr>
        <w:ind w:left="709" w:hanging="709"/>
        <w:jc w:val="both"/>
      </w:pPr>
      <w:hyperlink r:id="rId7" w:history="1">
        <w:r w:rsidRPr="00A33A1F">
          <w:rPr>
            <w:rStyle w:val="a5"/>
          </w:rPr>
          <w:t>http://www.it-n.ru</w:t>
        </w:r>
      </w:hyperlink>
    </w:p>
    <w:p w:rsidR="003B39B6" w:rsidRPr="00A33A1F" w:rsidRDefault="003B39B6" w:rsidP="003B39B6">
      <w:pPr>
        <w:pStyle w:val="a6"/>
        <w:numPr>
          <w:ilvl w:val="0"/>
          <w:numId w:val="5"/>
        </w:numPr>
        <w:ind w:left="709" w:hanging="709"/>
        <w:jc w:val="both"/>
      </w:pPr>
      <w:hyperlink r:id="rId8" w:history="1">
        <w:r w:rsidRPr="00A33A1F">
          <w:rPr>
            <w:rStyle w:val="a5"/>
          </w:rPr>
          <w:t>http://rus.1september.ru</w:t>
        </w:r>
      </w:hyperlink>
    </w:p>
    <w:p w:rsidR="003B39B6" w:rsidRPr="00A33A1F" w:rsidRDefault="003B39B6" w:rsidP="003B39B6">
      <w:pPr>
        <w:pStyle w:val="a6"/>
        <w:numPr>
          <w:ilvl w:val="0"/>
          <w:numId w:val="5"/>
        </w:numPr>
        <w:ind w:left="709" w:hanging="709"/>
        <w:jc w:val="both"/>
      </w:pPr>
      <w:hyperlink r:id="rId9" w:history="1">
        <w:r w:rsidRPr="00A33A1F">
          <w:rPr>
            <w:rStyle w:val="a5"/>
          </w:rPr>
          <w:t>http://www.openclass.ru</w:t>
        </w:r>
      </w:hyperlink>
    </w:p>
    <w:p w:rsidR="003B39B6" w:rsidRPr="00A33A1F" w:rsidRDefault="003B39B6" w:rsidP="003B39B6">
      <w:pPr>
        <w:pStyle w:val="a6"/>
        <w:numPr>
          <w:ilvl w:val="0"/>
          <w:numId w:val="5"/>
        </w:numPr>
        <w:ind w:left="709" w:hanging="709"/>
        <w:jc w:val="both"/>
      </w:pPr>
      <w:hyperlink r:id="rId10" w:history="1">
        <w:r w:rsidRPr="00A33A1F">
          <w:rPr>
            <w:rStyle w:val="a5"/>
          </w:rPr>
          <w:t>http://reshuege.ru/</w:t>
        </w:r>
      </w:hyperlink>
    </w:p>
    <w:p w:rsidR="003B39B6" w:rsidRPr="00A33A1F" w:rsidRDefault="003B39B6" w:rsidP="003B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Перечень тем проектов, рефератов, исследовательских работ для учащихся 10 класса:</w:t>
      </w:r>
    </w:p>
    <w:p w:rsidR="003B39B6" w:rsidRDefault="003B39B6" w:rsidP="003B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«Старт в науку», «Шестое математическое действие», «Трисекция угла», «Теорема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Марлея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>»</w:t>
      </w:r>
    </w:p>
    <w:p w:rsidR="003B39B6" w:rsidRDefault="003B39B6" w:rsidP="003B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B6" w:rsidRPr="003B39B6" w:rsidRDefault="003B39B6" w:rsidP="003B39B6">
      <w:pPr>
        <w:jc w:val="right"/>
      </w:pPr>
    </w:p>
    <w:sectPr w:rsidR="003B39B6" w:rsidRPr="003B39B6" w:rsidSect="001A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2C"/>
    <w:multiLevelType w:val="hybridMultilevel"/>
    <w:tmpl w:val="F90615B0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00436"/>
    <w:multiLevelType w:val="hybridMultilevel"/>
    <w:tmpl w:val="840E6E34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451A8"/>
    <w:multiLevelType w:val="hybridMultilevel"/>
    <w:tmpl w:val="C91000F6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64B08"/>
    <w:multiLevelType w:val="hybridMultilevel"/>
    <w:tmpl w:val="6C0A19C4"/>
    <w:lvl w:ilvl="0" w:tplc="2BD0591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50B97"/>
    <w:multiLevelType w:val="hybridMultilevel"/>
    <w:tmpl w:val="5EBEF248"/>
    <w:lvl w:ilvl="0" w:tplc="2BD059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14"/>
    <w:rsid w:val="001A2C14"/>
    <w:rsid w:val="001A68A7"/>
    <w:rsid w:val="003B39B6"/>
    <w:rsid w:val="00910011"/>
    <w:rsid w:val="00AF5F14"/>
    <w:rsid w:val="00F445B5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9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B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eshu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2018-10-23T07:36:00Z</dcterms:created>
  <dcterms:modified xsi:type="dcterms:W3CDTF">2018-10-23T07:36:00Z</dcterms:modified>
</cp:coreProperties>
</file>