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4B" w:rsidRPr="00D566A5" w:rsidRDefault="00257FD0" w:rsidP="00D566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8923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4B" w:rsidRPr="00D566A5" w:rsidRDefault="0056574B" w:rsidP="00D566A5">
      <w:pPr>
        <w:jc w:val="center"/>
      </w:pPr>
    </w:p>
    <w:p w:rsidR="0056574B" w:rsidRPr="00D566A5" w:rsidRDefault="0056574B" w:rsidP="00D566A5">
      <w:pPr>
        <w:ind w:right="-311"/>
        <w:jc w:val="both"/>
      </w:pPr>
    </w:p>
    <w:p w:rsidR="0056574B" w:rsidRPr="00D566A5" w:rsidRDefault="0056574B" w:rsidP="00D566A5">
      <w:pPr>
        <w:ind w:left="180" w:right="-311" w:firstLine="528"/>
        <w:jc w:val="both"/>
      </w:pPr>
      <w:bookmarkStart w:id="0" w:name="_GoBack"/>
      <w:bookmarkEnd w:id="0"/>
    </w:p>
    <w:p w:rsidR="00086105" w:rsidRPr="00D566A5" w:rsidRDefault="00086105" w:rsidP="00D566A5">
      <w:pPr>
        <w:ind w:left="180" w:right="-311" w:firstLine="528"/>
        <w:jc w:val="both"/>
      </w:pPr>
      <w:r w:rsidRPr="00D566A5">
        <w:t>Программа составлена в соответствии с требованиями Федерального государственного образовательного стандарта начального общего образования,  Концепцией духовно-нравственного развития и воспитания личности гражданина России, требованиями Примерной основной образовательной программы ОУ, на основе авторской   программы  «Изобразительное искусство» Б.М. Неменского, В.Г. Горяева, Г.Е. Гуровой</w:t>
      </w:r>
    </w:p>
    <w:p w:rsidR="00086105" w:rsidRPr="00D566A5" w:rsidRDefault="00086105" w:rsidP="00D566A5">
      <w:pPr>
        <w:ind w:left="180" w:right="-311" w:firstLine="528"/>
        <w:jc w:val="both"/>
      </w:pPr>
    </w:p>
    <w:p w:rsidR="002B6534" w:rsidRPr="00D566A5" w:rsidRDefault="002B6534" w:rsidP="00D566A5">
      <w:pPr>
        <w:ind w:left="180" w:right="-311" w:firstLine="528"/>
        <w:jc w:val="both"/>
      </w:pPr>
    </w:p>
    <w:p w:rsidR="002B6534" w:rsidRPr="00D566A5" w:rsidRDefault="002B6534" w:rsidP="00D566A5">
      <w:pPr>
        <w:ind w:left="180" w:right="-311" w:firstLine="528"/>
        <w:jc w:val="both"/>
      </w:pPr>
    </w:p>
    <w:p w:rsidR="002B6534" w:rsidRPr="00D566A5" w:rsidRDefault="002B6534" w:rsidP="00D566A5">
      <w:pPr>
        <w:jc w:val="center"/>
        <w:rPr>
          <w:b/>
        </w:rPr>
      </w:pPr>
      <w:r w:rsidRPr="00D566A5">
        <w:rPr>
          <w:b/>
        </w:rPr>
        <w:t>Учебно-тематический план</w:t>
      </w:r>
    </w:p>
    <w:tbl>
      <w:tblPr>
        <w:tblpPr w:leftFromText="180" w:rightFromText="180" w:vertAnchor="text" w:horzAnchor="margin" w:tblpX="675" w:tblpY="19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7601"/>
        <w:gridCol w:w="1613"/>
      </w:tblGrid>
      <w:tr w:rsidR="002B6534" w:rsidRPr="00D566A5" w:rsidTr="00AB2991">
        <w:trPr>
          <w:trHeight w:val="414"/>
        </w:trPr>
        <w:tc>
          <w:tcPr>
            <w:tcW w:w="392" w:type="dxa"/>
          </w:tcPr>
          <w:p w:rsidR="002B6534" w:rsidRPr="00D566A5" w:rsidRDefault="002B6534" w:rsidP="00D566A5">
            <w:pPr>
              <w:jc w:val="both"/>
            </w:pPr>
            <w:r w:rsidRPr="00D566A5">
              <w:t>№</w:t>
            </w:r>
          </w:p>
        </w:tc>
        <w:tc>
          <w:tcPr>
            <w:tcW w:w="7601" w:type="dxa"/>
          </w:tcPr>
          <w:p w:rsidR="002B6534" w:rsidRPr="00D566A5" w:rsidRDefault="002B6534" w:rsidP="00D566A5">
            <w:pPr>
              <w:jc w:val="both"/>
            </w:pPr>
            <w:r w:rsidRPr="00D566A5">
              <w:t>Наименование разделов и тем</w:t>
            </w:r>
          </w:p>
        </w:tc>
        <w:tc>
          <w:tcPr>
            <w:tcW w:w="1613" w:type="dxa"/>
            <w:vAlign w:val="center"/>
          </w:tcPr>
          <w:p w:rsidR="002B6534" w:rsidRPr="00D566A5" w:rsidRDefault="002B6534" w:rsidP="00D566A5">
            <w:pPr>
              <w:jc w:val="both"/>
            </w:pPr>
            <w:r w:rsidRPr="00D566A5">
              <w:t>Всего часов</w:t>
            </w:r>
          </w:p>
        </w:tc>
      </w:tr>
      <w:tr w:rsidR="002B6534" w:rsidRPr="00D566A5" w:rsidTr="00AB2991">
        <w:tc>
          <w:tcPr>
            <w:tcW w:w="392" w:type="dxa"/>
          </w:tcPr>
          <w:p w:rsidR="002B6534" w:rsidRPr="00D566A5" w:rsidRDefault="002B6534" w:rsidP="00D566A5">
            <w:pPr>
              <w:jc w:val="both"/>
            </w:pPr>
            <w:r w:rsidRPr="00D566A5">
              <w:t>1</w:t>
            </w:r>
          </w:p>
        </w:tc>
        <w:tc>
          <w:tcPr>
            <w:tcW w:w="7601" w:type="dxa"/>
          </w:tcPr>
          <w:p w:rsidR="002B6534" w:rsidRPr="00D566A5" w:rsidRDefault="002B6534" w:rsidP="00D566A5">
            <w:pPr>
              <w:jc w:val="both"/>
            </w:pPr>
            <w:r w:rsidRPr="00D566A5">
              <w:t>Чем и как работают художники</w:t>
            </w:r>
          </w:p>
        </w:tc>
        <w:tc>
          <w:tcPr>
            <w:tcW w:w="1613" w:type="dxa"/>
            <w:vAlign w:val="center"/>
          </w:tcPr>
          <w:p w:rsidR="002B6534" w:rsidRPr="00D566A5" w:rsidRDefault="002B6534" w:rsidP="00D566A5">
            <w:pPr>
              <w:jc w:val="center"/>
            </w:pPr>
            <w:r w:rsidRPr="00D566A5">
              <w:t>8</w:t>
            </w:r>
          </w:p>
        </w:tc>
      </w:tr>
      <w:tr w:rsidR="002B6534" w:rsidRPr="00D566A5" w:rsidTr="00AB2991">
        <w:tc>
          <w:tcPr>
            <w:tcW w:w="392" w:type="dxa"/>
          </w:tcPr>
          <w:p w:rsidR="002B6534" w:rsidRPr="00D566A5" w:rsidRDefault="002B6534" w:rsidP="00D566A5">
            <w:pPr>
              <w:jc w:val="both"/>
            </w:pPr>
            <w:r w:rsidRPr="00D566A5">
              <w:t>2</w:t>
            </w:r>
          </w:p>
        </w:tc>
        <w:tc>
          <w:tcPr>
            <w:tcW w:w="7601" w:type="dxa"/>
          </w:tcPr>
          <w:p w:rsidR="002B6534" w:rsidRPr="00D566A5" w:rsidRDefault="002B6534" w:rsidP="00D566A5">
            <w:pPr>
              <w:jc w:val="both"/>
            </w:pPr>
            <w:r w:rsidRPr="00D566A5">
              <w:t xml:space="preserve">Реальность и фантазия </w:t>
            </w:r>
          </w:p>
        </w:tc>
        <w:tc>
          <w:tcPr>
            <w:tcW w:w="1613" w:type="dxa"/>
            <w:vAlign w:val="center"/>
          </w:tcPr>
          <w:p w:rsidR="002B6534" w:rsidRPr="00D566A5" w:rsidRDefault="002B6534" w:rsidP="00D566A5">
            <w:pPr>
              <w:jc w:val="center"/>
            </w:pPr>
            <w:r w:rsidRPr="00D566A5">
              <w:t>7</w:t>
            </w:r>
          </w:p>
        </w:tc>
      </w:tr>
      <w:tr w:rsidR="002B6534" w:rsidRPr="00D566A5" w:rsidTr="00AB2991">
        <w:tc>
          <w:tcPr>
            <w:tcW w:w="392" w:type="dxa"/>
          </w:tcPr>
          <w:p w:rsidR="002B6534" w:rsidRPr="00D566A5" w:rsidRDefault="002B6534" w:rsidP="00D566A5">
            <w:pPr>
              <w:jc w:val="both"/>
            </w:pPr>
            <w:r w:rsidRPr="00D566A5">
              <w:t>3</w:t>
            </w:r>
          </w:p>
        </w:tc>
        <w:tc>
          <w:tcPr>
            <w:tcW w:w="7601" w:type="dxa"/>
          </w:tcPr>
          <w:p w:rsidR="002B6534" w:rsidRPr="00D566A5" w:rsidRDefault="002B6534" w:rsidP="00D566A5">
            <w:pPr>
              <w:jc w:val="both"/>
            </w:pPr>
            <w:r w:rsidRPr="00D566A5">
              <w:t>О чём говорит искусство</w:t>
            </w:r>
          </w:p>
        </w:tc>
        <w:tc>
          <w:tcPr>
            <w:tcW w:w="1613" w:type="dxa"/>
            <w:vAlign w:val="center"/>
          </w:tcPr>
          <w:p w:rsidR="002B6534" w:rsidRPr="00D566A5" w:rsidRDefault="00AB1B6C" w:rsidP="00D566A5">
            <w:pPr>
              <w:jc w:val="center"/>
            </w:pPr>
            <w:r w:rsidRPr="00D566A5">
              <w:t>10</w:t>
            </w:r>
          </w:p>
        </w:tc>
      </w:tr>
      <w:tr w:rsidR="002B6534" w:rsidRPr="00D566A5" w:rsidTr="00AB2991">
        <w:tc>
          <w:tcPr>
            <w:tcW w:w="392" w:type="dxa"/>
          </w:tcPr>
          <w:p w:rsidR="002B6534" w:rsidRPr="00D566A5" w:rsidRDefault="002B6534" w:rsidP="00D566A5">
            <w:pPr>
              <w:jc w:val="both"/>
            </w:pPr>
            <w:r w:rsidRPr="00D566A5">
              <w:t>4</w:t>
            </w:r>
          </w:p>
        </w:tc>
        <w:tc>
          <w:tcPr>
            <w:tcW w:w="7601" w:type="dxa"/>
          </w:tcPr>
          <w:p w:rsidR="002B6534" w:rsidRPr="00D566A5" w:rsidRDefault="002B6534" w:rsidP="00D566A5">
            <w:pPr>
              <w:jc w:val="both"/>
            </w:pPr>
            <w:r w:rsidRPr="00D566A5">
              <w:t>Как говорит искусство</w:t>
            </w:r>
          </w:p>
        </w:tc>
        <w:tc>
          <w:tcPr>
            <w:tcW w:w="1613" w:type="dxa"/>
            <w:vAlign w:val="center"/>
          </w:tcPr>
          <w:p w:rsidR="002B6534" w:rsidRPr="00D566A5" w:rsidRDefault="00AB1B6C" w:rsidP="00D566A5">
            <w:pPr>
              <w:jc w:val="center"/>
            </w:pPr>
            <w:r w:rsidRPr="00D566A5">
              <w:t>9</w:t>
            </w:r>
          </w:p>
        </w:tc>
      </w:tr>
      <w:tr w:rsidR="002B6534" w:rsidRPr="00D566A5" w:rsidTr="00AB2991">
        <w:tc>
          <w:tcPr>
            <w:tcW w:w="392" w:type="dxa"/>
          </w:tcPr>
          <w:p w:rsidR="002B6534" w:rsidRPr="00D566A5" w:rsidRDefault="002B6534" w:rsidP="00D566A5">
            <w:pPr>
              <w:jc w:val="both"/>
              <w:rPr>
                <w:b/>
              </w:rPr>
            </w:pPr>
          </w:p>
        </w:tc>
        <w:tc>
          <w:tcPr>
            <w:tcW w:w="7601" w:type="dxa"/>
          </w:tcPr>
          <w:p w:rsidR="002B6534" w:rsidRPr="00D566A5" w:rsidRDefault="002B6534" w:rsidP="00D566A5">
            <w:pPr>
              <w:jc w:val="both"/>
              <w:outlineLvl w:val="1"/>
              <w:rPr>
                <w:bCs/>
                <w:i/>
              </w:rPr>
            </w:pPr>
            <w:r w:rsidRPr="00D566A5">
              <w:rPr>
                <w:bCs/>
                <w:i/>
              </w:rPr>
              <w:t>Итого</w:t>
            </w:r>
          </w:p>
        </w:tc>
        <w:tc>
          <w:tcPr>
            <w:tcW w:w="1613" w:type="dxa"/>
            <w:vAlign w:val="center"/>
          </w:tcPr>
          <w:p w:rsidR="002B6534" w:rsidRPr="00D566A5" w:rsidRDefault="002B6534" w:rsidP="00D566A5">
            <w:pPr>
              <w:jc w:val="center"/>
            </w:pPr>
            <w:r w:rsidRPr="00D566A5">
              <w:t>34</w:t>
            </w:r>
          </w:p>
        </w:tc>
      </w:tr>
    </w:tbl>
    <w:p w:rsidR="002B6534" w:rsidRPr="00D566A5" w:rsidRDefault="002B6534" w:rsidP="00D566A5">
      <w:pPr>
        <w:jc w:val="both"/>
        <w:rPr>
          <w:b/>
        </w:rPr>
      </w:pPr>
    </w:p>
    <w:p w:rsidR="002B6534" w:rsidRPr="00D566A5" w:rsidRDefault="002B6534" w:rsidP="00D566A5">
      <w:pPr>
        <w:jc w:val="both"/>
        <w:rPr>
          <w:b/>
        </w:rPr>
      </w:pPr>
    </w:p>
    <w:p w:rsidR="002B6534" w:rsidRPr="00D566A5" w:rsidRDefault="002B6376" w:rsidP="00D566A5">
      <w:pPr>
        <w:ind w:left="761"/>
        <w:contextualSpacing/>
        <w:jc w:val="center"/>
        <w:rPr>
          <w:b/>
        </w:rPr>
      </w:pPr>
      <w:r w:rsidRPr="00D566A5">
        <w:rPr>
          <w:b/>
        </w:rPr>
        <w:t>РАЗДЕЛРАЗДЕЛ  1. ПЛАНИРУЕМЫЕ</w:t>
      </w:r>
      <w:r w:rsidRPr="00D566A5">
        <w:rPr>
          <w:rFonts w:eastAsia="Calibri"/>
          <w:b/>
          <w:lang w:eastAsia="en-US"/>
        </w:rPr>
        <w:t xml:space="preserve"> ПРЕДМЕТНЫЕ</w:t>
      </w:r>
      <w:r w:rsidRPr="00D566A5">
        <w:rPr>
          <w:b/>
        </w:rPr>
        <w:t xml:space="preserve"> РЕЗУЛЬТАТЫ ОБУЧЕНИЯ</w:t>
      </w:r>
    </w:p>
    <w:p w:rsidR="00CE77D8" w:rsidRDefault="00CE77D8" w:rsidP="00CE77D8">
      <w:pPr>
        <w:suppressAutoHyphens w:val="0"/>
        <w:jc w:val="both"/>
        <w:rPr>
          <w:b/>
          <w:lang w:eastAsia="ru-RU"/>
        </w:rPr>
      </w:pPr>
    </w:p>
    <w:p w:rsidR="00CE77D8" w:rsidRPr="00CE77D8" w:rsidRDefault="00CE77D8" w:rsidP="00CE77D8">
      <w:pPr>
        <w:suppressAutoHyphens w:val="0"/>
        <w:jc w:val="both"/>
        <w:rPr>
          <w:b/>
          <w:lang w:eastAsia="ru-RU"/>
        </w:rPr>
      </w:pPr>
      <w:r w:rsidRPr="00CE77D8">
        <w:rPr>
          <w:b/>
          <w:lang w:eastAsia="ru-RU"/>
        </w:rPr>
        <w:t>К концу обучения во втором классе ученик научится:</w:t>
      </w:r>
    </w:p>
    <w:p w:rsidR="002B6534" w:rsidRPr="00D566A5" w:rsidRDefault="002B6534" w:rsidP="00D566A5">
      <w:pPr>
        <w:numPr>
          <w:ilvl w:val="1"/>
          <w:numId w:val="2"/>
        </w:numPr>
        <w:shd w:val="clear" w:color="auto" w:fill="FFFFFF"/>
        <w:ind w:left="426" w:firstLine="0"/>
        <w:jc w:val="both"/>
        <w:rPr>
          <w:iCs/>
        </w:rPr>
      </w:pPr>
      <w:r w:rsidRPr="00D566A5">
        <w:rPr>
          <w:iCs/>
        </w:rPr>
        <w:t>воспринимать произведения изобразительного искусства;</w:t>
      </w:r>
    </w:p>
    <w:p w:rsidR="002B6534" w:rsidRPr="00D566A5" w:rsidRDefault="002B6534" w:rsidP="00D566A5">
      <w:pPr>
        <w:numPr>
          <w:ilvl w:val="1"/>
          <w:numId w:val="2"/>
        </w:numPr>
        <w:shd w:val="clear" w:color="auto" w:fill="FFFFFF"/>
        <w:autoSpaceDE w:val="0"/>
        <w:ind w:left="426" w:firstLine="0"/>
        <w:rPr>
          <w:iCs/>
        </w:rPr>
      </w:pPr>
      <w:r w:rsidRPr="00D566A5">
        <w:rPr>
          <w:iCs/>
        </w:rPr>
        <w:t>видеть проявления художественной культуры вокруг (музеи искусства и т.д.);</w:t>
      </w:r>
    </w:p>
    <w:p w:rsidR="002B6534" w:rsidRPr="00D566A5" w:rsidRDefault="002B6534" w:rsidP="00D566A5">
      <w:pPr>
        <w:numPr>
          <w:ilvl w:val="1"/>
          <w:numId w:val="2"/>
        </w:numPr>
        <w:shd w:val="clear" w:color="auto" w:fill="FFFFFF"/>
        <w:autoSpaceDE w:val="0"/>
        <w:ind w:left="426" w:firstLine="0"/>
        <w:rPr>
          <w:iCs/>
        </w:rPr>
      </w:pPr>
      <w:r w:rsidRPr="00D566A5">
        <w:rPr>
          <w:iCs/>
        </w:rPr>
        <w:t>высказывать аргументированное суждение о художественных произведениях;</w:t>
      </w:r>
    </w:p>
    <w:p w:rsidR="002B6534" w:rsidRPr="00D566A5" w:rsidRDefault="002B6534" w:rsidP="00D566A5">
      <w:pPr>
        <w:numPr>
          <w:ilvl w:val="1"/>
          <w:numId w:val="2"/>
        </w:numPr>
        <w:shd w:val="clear" w:color="auto" w:fill="FFFFFF"/>
        <w:autoSpaceDE w:val="0"/>
        <w:ind w:left="426" w:firstLine="0"/>
        <w:rPr>
          <w:iCs/>
        </w:rPr>
      </w:pPr>
      <w:r w:rsidRPr="00D566A5">
        <w:rPr>
          <w:iCs/>
        </w:rPr>
        <w:t>пользоваться средствами выразительности языка живо</w:t>
      </w:r>
      <w:r w:rsidR="00D566A5">
        <w:rPr>
          <w:iCs/>
        </w:rPr>
        <w:t xml:space="preserve">писи, графики, скульптуры,  </w:t>
      </w:r>
      <w:r w:rsidRPr="00D566A5">
        <w:rPr>
          <w:iCs/>
        </w:rPr>
        <w:t>декоративно-прикладного искусства, художественного конструирования в собственной художественно-творческой деятельности; передавать разнообразные эмоциональные состояния, используя различные оттенки цвета, при создании живописных композиций на заданные темы, участвовать в коллективных работах на эти темы;</w:t>
      </w:r>
    </w:p>
    <w:p w:rsidR="002B6534" w:rsidRPr="00D566A5" w:rsidRDefault="002B6534" w:rsidP="00D566A5">
      <w:pPr>
        <w:pStyle w:val="c48c1"/>
        <w:numPr>
          <w:ilvl w:val="1"/>
          <w:numId w:val="2"/>
        </w:numPr>
        <w:shd w:val="clear" w:color="auto" w:fill="FFFFFF"/>
        <w:spacing w:before="0" w:after="0"/>
        <w:ind w:left="426" w:firstLine="0"/>
        <w:jc w:val="both"/>
        <w:rPr>
          <w:rStyle w:val="c0c5c8"/>
          <w:rFonts w:cs="Times New Roman"/>
        </w:rPr>
      </w:pPr>
      <w:r w:rsidRPr="00D566A5">
        <w:rPr>
          <w:rFonts w:cs="Times New Roman"/>
          <w:iCs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искусства; понимать и передавать в художественной работе разницу представлений о красоте человека в разных культурах мира, проявлять терпимость к другим вкусам и мнениям</w:t>
      </w:r>
      <w:r w:rsidRPr="00D566A5">
        <w:rPr>
          <w:rStyle w:val="c8c0c5"/>
          <w:rFonts w:cs="Times New Roman"/>
        </w:rPr>
        <w:t xml:space="preserve"> гравюры</w:t>
      </w:r>
      <w:r w:rsidRPr="00D566A5">
        <w:rPr>
          <w:rStyle w:val="c0c5"/>
          <w:rFonts w:cs="Times New Roman"/>
        </w:rPr>
        <w:t>;</w:t>
      </w:r>
    </w:p>
    <w:p w:rsidR="002B6534" w:rsidRPr="00D566A5" w:rsidRDefault="002B6534" w:rsidP="00D566A5">
      <w:pPr>
        <w:pStyle w:val="c49c1c19"/>
        <w:numPr>
          <w:ilvl w:val="1"/>
          <w:numId w:val="2"/>
        </w:numPr>
        <w:shd w:val="clear" w:color="auto" w:fill="FFFFFF"/>
        <w:spacing w:before="0" w:after="0"/>
        <w:ind w:left="426" w:firstLine="0"/>
        <w:jc w:val="both"/>
        <w:rPr>
          <w:rStyle w:val="c0c5"/>
          <w:rFonts w:cs="Times New Roman"/>
        </w:rPr>
      </w:pPr>
      <w:r w:rsidRPr="00D566A5">
        <w:rPr>
          <w:rStyle w:val="c0c5c8"/>
          <w:rFonts w:cs="Times New Roman"/>
        </w:rPr>
        <w:t>построения растительного орнамента с  использованием раз- личных видов его композиции</w:t>
      </w:r>
      <w:r w:rsidRPr="00D566A5">
        <w:rPr>
          <w:rStyle w:val="c0c5"/>
          <w:rFonts w:cs="Times New Roman"/>
        </w:rPr>
        <w:t>;</w:t>
      </w:r>
    </w:p>
    <w:p w:rsidR="002B6534" w:rsidRPr="00D566A5" w:rsidRDefault="002B6534" w:rsidP="00D566A5">
      <w:pPr>
        <w:pStyle w:val="c48c1"/>
        <w:numPr>
          <w:ilvl w:val="1"/>
          <w:numId w:val="2"/>
        </w:numPr>
        <w:shd w:val="clear" w:color="auto" w:fill="FFFFFF"/>
        <w:spacing w:before="0" w:after="0"/>
        <w:ind w:left="426" w:firstLine="0"/>
        <w:jc w:val="both"/>
        <w:rPr>
          <w:rStyle w:val="c0c5"/>
          <w:rFonts w:cs="Times New Roman"/>
        </w:rPr>
      </w:pPr>
      <w:r w:rsidRPr="00D566A5">
        <w:rPr>
          <w:rStyle w:val="c0c5"/>
          <w:rFonts w:cs="Times New Roman"/>
        </w:rPr>
        <w:t xml:space="preserve">различных </w:t>
      </w:r>
      <w:r w:rsidRPr="00D566A5">
        <w:rPr>
          <w:rStyle w:val="c8c0c5"/>
          <w:rFonts w:cs="Times New Roman"/>
        </w:rPr>
        <w:t>приёмов работы акварельными  красками</w:t>
      </w:r>
      <w:r w:rsidRPr="00D566A5">
        <w:rPr>
          <w:rStyle w:val="c0c5"/>
          <w:rFonts w:cs="Times New Roman"/>
        </w:rPr>
        <w:t>;</w:t>
      </w:r>
    </w:p>
    <w:p w:rsidR="002B6534" w:rsidRPr="00D566A5" w:rsidRDefault="002B6534" w:rsidP="00D566A5">
      <w:pPr>
        <w:pStyle w:val="c1c13"/>
        <w:numPr>
          <w:ilvl w:val="1"/>
          <w:numId w:val="2"/>
        </w:numPr>
        <w:shd w:val="clear" w:color="auto" w:fill="FFFFFF"/>
        <w:spacing w:before="0" w:after="0"/>
        <w:ind w:left="426" w:firstLine="0"/>
        <w:jc w:val="both"/>
        <w:rPr>
          <w:rFonts w:cs="Times New Roman"/>
        </w:rPr>
      </w:pPr>
      <w:r w:rsidRPr="00D566A5">
        <w:rPr>
          <w:rStyle w:val="c0c5"/>
          <w:rFonts w:cs="Times New Roman"/>
        </w:rPr>
        <w:t xml:space="preserve">работы </w:t>
      </w:r>
      <w:r w:rsidRPr="00D566A5">
        <w:rPr>
          <w:rStyle w:val="c8c0c5"/>
          <w:rFonts w:cs="Times New Roman"/>
        </w:rPr>
        <w:t>гуашевыми красками</w:t>
      </w:r>
    </w:p>
    <w:p w:rsidR="002B6534" w:rsidRPr="00D566A5" w:rsidRDefault="002B6534" w:rsidP="00D566A5">
      <w:pPr>
        <w:pStyle w:val="c1c13"/>
        <w:numPr>
          <w:ilvl w:val="1"/>
          <w:numId w:val="2"/>
        </w:numPr>
        <w:shd w:val="clear" w:color="auto" w:fill="FFFFFF"/>
        <w:spacing w:before="0" w:after="0"/>
        <w:ind w:left="426" w:firstLine="0"/>
        <w:jc w:val="both"/>
        <w:rPr>
          <w:rStyle w:val="c8c0c5"/>
          <w:rFonts w:cs="Times New Roman"/>
        </w:rPr>
      </w:pPr>
      <w:r w:rsidRPr="00D566A5">
        <w:rPr>
          <w:rStyle w:val="c7c0c5"/>
          <w:rFonts w:cs="Times New Roman"/>
        </w:rPr>
        <w:t>углублять понятие  о некоторых  видах  изобразительного искусства:</w:t>
      </w:r>
    </w:p>
    <w:p w:rsidR="002B6534" w:rsidRPr="00D566A5" w:rsidRDefault="002B6534" w:rsidP="00D566A5">
      <w:pPr>
        <w:pStyle w:val="c1c13"/>
        <w:numPr>
          <w:ilvl w:val="1"/>
          <w:numId w:val="2"/>
        </w:numPr>
        <w:shd w:val="clear" w:color="auto" w:fill="FFFFFF"/>
        <w:spacing w:before="0" w:after="0"/>
        <w:ind w:left="426" w:firstLine="0"/>
        <w:jc w:val="both"/>
        <w:rPr>
          <w:rStyle w:val="c8c0c5"/>
          <w:rFonts w:cs="Times New Roman"/>
        </w:rPr>
      </w:pPr>
      <w:r w:rsidRPr="00D566A5">
        <w:rPr>
          <w:rStyle w:val="c8c0c5"/>
          <w:rFonts w:cs="Times New Roman"/>
        </w:rPr>
        <w:t>живопись (натюрморт, пейзаж, бытовая живопись)</w:t>
      </w:r>
      <w:r w:rsidRPr="00D566A5">
        <w:rPr>
          <w:rStyle w:val="c0c5"/>
          <w:rFonts w:cs="Times New Roman"/>
        </w:rPr>
        <w:t>;</w:t>
      </w:r>
    </w:p>
    <w:p w:rsidR="002B6534" w:rsidRPr="00D566A5" w:rsidRDefault="002B6534" w:rsidP="00D566A5">
      <w:pPr>
        <w:pStyle w:val="c1c13"/>
        <w:numPr>
          <w:ilvl w:val="1"/>
          <w:numId w:val="2"/>
        </w:numPr>
        <w:shd w:val="clear" w:color="auto" w:fill="FFFFFF"/>
        <w:spacing w:before="0" w:after="0"/>
        <w:ind w:left="426" w:firstLine="0"/>
        <w:jc w:val="both"/>
        <w:rPr>
          <w:rStyle w:val="c8c0c5"/>
          <w:rFonts w:cs="Times New Roman"/>
        </w:rPr>
      </w:pPr>
      <w:r w:rsidRPr="00D566A5">
        <w:rPr>
          <w:rStyle w:val="c8c0c5"/>
          <w:rFonts w:cs="Times New Roman"/>
        </w:rPr>
        <w:t>графика (иллюстрация)</w:t>
      </w:r>
      <w:r w:rsidRPr="00D566A5">
        <w:rPr>
          <w:rStyle w:val="c0c5"/>
          <w:rFonts w:cs="Times New Roman"/>
        </w:rPr>
        <w:t>;</w:t>
      </w:r>
    </w:p>
    <w:p w:rsidR="002B6534" w:rsidRPr="00D566A5" w:rsidRDefault="002B6534" w:rsidP="00D566A5">
      <w:pPr>
        <w:pStyle w:val="c1c13"/>
        <w:numPr>
          <w:ilvl w:val="1"/>
          <w:numId w:val="2"/>
        </w:numPr>
        <w:shd w:val="clear" w:color="auto" w:fill="FFFFFF"/>
        <w:spacing w:before="0" w:after="0"/>
        <w:ind w:left="426" w:firstLine="0"/>
        <w:jc w:val="both"/>
        <w:rPr>
          <w:rStyle w:val="c0c5c7"/>
          <w:rFonts w:cs="Times New Roman"/>
        </w:rPr>
      </w:pPr>
      <w:r w:rsidRPr="00D566A5">
        <w:rPr>
          <w:rStyle w:val="c8c0c5"/>
          <w:rFonts w:cs="Times New Roman"/>
        </w:rPr>
        <w:t>народные промыслы (городецкая роспись)</w:t>
      </w:r>
    </w:p>
    <w:p w:rsidR="002B6534" w:rsidRPr="00D566A5" w:rsidRDefault="002B6534" w:rsidP="00D566A5">
      <w:pPr>
        <w:pStyle w:val="c49c1c19"/>
        <w:numPr>
          <w:ilvl w:val="1"/>
          <w:numId w:val="2"/>
        </w:numPr>
        <w:shd w:val="clear" w:color="auto" w:fill="FFFFFF"/>
        <w:spacing w:before="0" w:after="0"/>
        <w:ind w:left="426" w:firstLine="0"/>
        <w:jc w:val="both"/>
        <w:rPr>
          <w:rStyle w:val="c0c5c7"/>
          <w:rFonts w:cs="Times New Roman"/>
        </w:rPr>
      </w:pPr>
      <w:r w:rsidRPr="00D566A5">
        <w:rPr>
          <w:rStyle w:val="c0c5c7"/>
          <w:rFonts w:cs="Times New Roman"/>
        </w:rPr>
        <w:t xml:space="preserve">Изучать произведения признанных мастеров  изобразительного искусства </w:t>
      </w:r>
    </w:p>
    <w:p w:rsidR="002B6534" w:rsidRPr="00D566A5" w:rsidRDefault="002B6534" w:rsidP="00D566A5">
      <w:pPr>
        <w:pStyle w:val="c49c1c19"/>
        <w:numPr>
          <w:ilvl w:val="1"/>
          <w:numId w:val="2"/>
        </w:numPr>
        <w:shd w:val="clear" w:color="auto" w:fill="FFFFFF"/>
        <w:autoSpaceDE w:val="0"/>
        <w:spacing w:before="0" w:after="0"/>
        <w:ind w:left="426" w:firstLine="0"/>
        <w:jc w:val="both"/>
        <w:rPr>
          <w:rFonts w:cs="Times New Roman"/>
        </w:rPr>
      </w:pPr>
      <w:r w:rsidRPr="00D566A5">
        <w:rPr>
          <w:rStyle w:val="c0c5c7"/>
          <w:rFonts w:cs="Times New Roman"/>
        </w:rPr>
        <w:t>и уметь рассказывать об их  особенностях (Третьяковская галерея).</w:t>
      </w:r>
    </w:p>
    <w:p w:rsidR="002B6534" w:rsidRPr="00D566A5" w:rsidRDefault="002B6534" w:rsidP="00D566A5">
      <w:pPr>
        <w:shd w:val="clear" w:color="auto" w:fill="FFFFFF"/>
        <w:ind w:left="426"/>
        <w:jc w:val="both"/>
        <w:rPr>
          <w:b/>
          <w:bCs/>
          <w:lang w:eastAsia="ru-RU"/>
        </w:rPr>
      </w:pPr>
    </w:p>
    <w:p w:rsidR="00AB1B6C" w:rsidRPr="00D566A5" w:rsidRDefault="00ED33E9" w:rsidP="00D566A5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D566A5">
        <w:rPr>
          <w:b/>
          <w:i/>
        </w:rPr>
        <w:t>Обучающиеся получат возможность научиться: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ценить и понимать красоту природы своей Родины;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sz w:val="24"/>
          <w:szCs w:val="24"/>
        </w:rPr>
        <w:t>находить в окружающей действительности изображения сделанные художниками;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овладеть первичными навыками изображения на плоскости с помощью линии, навыками работы графическими материалами;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находить примеры декоративных украшений в окружающей действительности;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 xml:space="preserve">находить природные узоры в окружающей действительности; 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владеть простыми приемами работы в технике плоскостной и объемной аппликации;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придумывать свой орнамент, выполняя эскиз на бумаге;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анализировать из каких основных частей состоят дома;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владеть первичными навыками конструирования из бумаги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 xml:space="preserve"> составлять, конструировать из простых геометрических форм изображения в технике аппликаций;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конструировать из бумаги простые и бытовые предметы;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создавать коллективное панно-коллаж с изображением сказочного мира;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овладеть художественными приемами работы с бумагой, графическими материалами, красками;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придумывать декор на основе заданной инструкции;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 xml:space="preserve"> повторять систему действий с художественными материалами, выражая собственный замысел;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сотрудничать с товарищами в процессе совместной работы, выполнять свою часть работы в соответствии с общим замыслом;</w:t>
      </w:r>
    </w:p>
    <w:p w:rsidR="00AB1B6C" w:rsidRPr="00D566A5" w:rsidRDefault="00AB1B6C" w:rsidP="00D566A5">
      <w:pPr>
        <w:pStyle w:val="a8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66A5">
        <w:rPr>
          <w:rFonts w:ascii="Times New Roman" w:hAnsi="Times New Roman" w:cs="Times New Roman"/>
          <w:i/>
          <w:iCs/>
          <w:sz w:val="24"/>
          <w:szCs w:val="24"/>
        </w:rPr>
        <w:t>создавать композиции на заданные темы.</w:t>
      </w:r>
    </w:p>
    <w:p w:rsidR="002B6534" w:rsidRPr="00D566A5" w:rsidRDefault="002B6534" w:rsidP="00D566A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2B6534" w:rsidRPr="00D566A5" w:rsidRDefault="002B6376" w:rsidP="00D566A5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D566A5">
        <w:rPr>
          <w:b/>
        </w:rPr>
        <w:t>РАЗДЕЛ 2.  СОДЕРЖАНИЕ ТЕМ УЧЕБНОГО КУРСА.</w:t>
      </w:r>
    </w:p>
    <w:p w:rsidR="002B6534" w:rsidRPr="00D566A5" w:rsidRDefault="002B6534" w:rsidP="00D566A5">
      <w:pPr>
        <w:ind w:left="720"/>
        <w:jc w:val="both"/>
        <w:rPr>
          <w:b/>
          <w:i/>
        </w:rPr>
      </w:pPr>
    </w:p>
    <w:p w:rsidR="00713C87" w:rsidRPr="00D566A5" w:rsidRDefault="00ED33E9" w:rsidP="00D566A5">
      <w:pPr>
        <w:jc w:val="both"/>
        <w:rPr>
          <w:b/>
          <w:i/>
        </w:rPr>
      </w:pPr>
      <w:r w:rsidRPr="00D566A5">
        <w:rPr>
          <w:b/>
          <w:i/>
        </w:rPr>
        <w:t>Как и чем  работают художник? (</w:t>
      </w:r>
      <w:r w:rsidR="002B6534" w:rsidRPr="00D566A5">
        <w:rPr>
          <w:b/>
          <w:i/>
        </w:rPr>
        <w:t>8 ч</w:t>
      </w:r>
      <w:r w:rsidRPr="00D566A5">
        <w:rPr>
          <w:b/>
          <w:i/>
        </w:rPr>
        <w:t>)</w:t>
      </w:r>
    </w:p>
    <w:p w:rsidR="002B6534" w:rsidRPr="00D566A5" w:rsidRDefault="002B6534" w:rsidP="00D566A5">
      <w:pPr>
        <w:jc w:val="both"/>
      </w:pPr>
      <w:r w:rsidRPr="00D566A5">
        <w:t>Три основные краски – желтый, красный, синий.</w:t>
      </w:r>
      <w:r w:rsidR="002B6376" w:rsidRPr="00D566A5">
        <w:t xml:space="preserve"> </w:t>
      </w:r>
      <w:r w:rsidRPr="00D566A5">
        <w:t>Белая и чёрная краски.</w:t>
      </w:r>
      <w:r w:rsidR="00ED33E9" w:rsidRPr="00D566A5">
        <w:t xml:space="preserve"> </w:t>
      </w:r>
      <w:r w:rsidRPr="00D566A5">
        <w:t>Пастель и цветные мелки, акварель, их выразительные возможности.</w:t>
      </w:r>
      <w:r w:rsidR="00ED33E9" w:rsidRPr="00D566A5">
        <w:t xml:space="preserve"> </w:t>
      </w:r>
      <w:r w:rsidRPr="00D566A5">
        <w:t>Выразительные возможности аппликации.</w:t>
      </w:r>
      <w:r w:rsidR="00ED33E9" w:rsidRPr="00D566A5">
        <w:t xml:space="preserve"> </w:t>
      </w:r>
      <w:r w:rsidRPr="00D566A5">
        <w:t>Выразительные возможности графических материалов.</w:t>
      </w:r>
      <w:r w:rsidR="00ED33E9" w:rsidRPr="00D566A5">
        <w:t xml:space="preserve"> </w:t>
      </w:r>
      <w:r w:rsidRPr="00D566A5">
        <w:t>Выразительность материалов для работы в объеме.</w:t>
      </w:r>
      <w:r w:rsidR="00ED33E9" w:rsidRPr="00D566A5">
        <w:t xml:space="preserve"> </w:t>
      </w:r>
      <w:r w:rsidRPr="00D566A5">
        <w:t>Выразительные возможности бумаги.</w:t>
      </w:r>
      <w:r w:rsidR="00ED33E9" w:rsidRPr="00D566A5">
        <w:t xml:space="preserve"> </w:t>
      </w:r>
      <w:r w:rsidRPr="00D566A5">
        <w:t>Неожиданные материалы (обобщение темы).</w:t>
      </w:r>
    </w:p>
    <w:p w:rsidR="00AB1B6C" w:rsidRPr="00D566A5" w:rsidRDefault="00AB1B6C" w:rsidP="00D566A5">
      <w:pPr>
        <w:jc w:val="both"/>
        <w:rPr>
          <w:b/>
          <w:i/>
        </w:rPr>
      </w:pPr>
    </w:p>
    <w:p w:rsidR="00713C87" w:rsidRPr="00D566A5" w:rsidRDefault="001C5B2A" w:rsidP="00D566A5">
      <w:pPr>
        <w:jc w:val="both"/>
        <w:rPr>
          <w:b/>
          <w:i/>
        </w:rPr>
      </w:pPr>
      <w:r w:rsidRPr="00D566A5">
        <w:rPr>
          <w:b/>
          <w:i/>
        </w:rPr>
        <w:t xml:space="preserve">Реальность и фантазия (7 </w:t>
      </w:r>
      <w:r w:rsidR="00AB1B6C" w:rsidRPr="00D566A5">
        <w:rPr>
          <w:b/>
          <w:i/>
        </w:rPr>
        <w:t>ч)</w:t>
      </w:r>
    </w:p>
    <w:p w:rsidR="00AB1B6C" w:rsidRPr="00D566A5" w:rsidRDefault="00AB1B6C" w:rsidP="00D566A5">
      <w:pPr>
        <w:jc w:val="both"/>
      </w:pPr>
      <w:r w:rsidRPr="00D566A5">
        <w:t>Изображение и реальность. Изображение диких (домашних) животных. Изображение и фантазия. Изображение сказочных животных. Украшение и реальность. Украшение кокошника, воротника. Украшение и фантазия. Изображение паутинок, снежинок. Постройка и реальность. Постройка и фантазия. Создание макета фантастического города Конструирование из бумаги подводного мира. Братья-Мастера всегда работают вместе (обобщение).</w:t>
      </w:r>
      <w:r w:rsidR="00AD30A0">
        <w:t xml:space="preserve"> </w:t>
      </w:r>
      <w:r w:rsidRPr="00D566A5">
        <w:t>Ёлочные игрушки.</w:t>
      </w:r>
    </w:p>
    <w:p w:rsidR="00AB1B6C" w:rsidRPr="00D566A5" w:rsidRDefault="00AB1B6C" w:rsidP="00D566A5">
      <w:pPr>
        <w:jc w:val="both"/>
      </w:pPr>
    </w:p>
    <w:p w:rsidR="00713C87" w:rsidRPr="00D566A5" w:rsidRDefault="00AB1B6C" w:rsidP="00D566A5">
      <w:pPr>
        <w:jc w:val="both"/>
        <w:rPr>
          <w:b/>
          <w:i/>
        </w:rPr>
      </w:pPr>
      <w:r w:rsidRPr="00D566A5">
        <w:rPr>
          <w:b/>
          <w:i/>
        </w:rPr>
        <w:t>О  чем говорит искусство (10 ч)</w:t>
      </w:r>
    </w:p>
    <w:p w:rsidR="00AB1B6C" w:rsidRPr="00D566A5" w:rsidRDefault="00AB1B6C" w:rsidP="00D566A5">
      <w:pPr>
        <w:jc w:val="both"/>
      </w:pPr>
      <w:r w:rsidRPr="00D566A5">
        <w:t>Выражение характера животных. Изображение животных с характером. Выражение характера человека. Изображение сказочного мужского образа. Выражение характера человека. Изображение сказочного женского образа. Выражение характера человека. Создание в объёме сказочных персонажей. Изображение природы в разных состояниях (контрастных). Выражение характера через украшение. Украшение кокошников и оружия. Выражение намерений через украшение. Украшение сказочных флотов (аппликация).  Выражение чувств, мыслей, настроений в  изображении, украшении, постройке Создание композиций, передающих мир сказочных героев.</w:t>
      </w:r>
    </w:p>
    <w:p w:rsidR="00AB1B6C" w:rsidRPr="00D566A5" w:rsidRDefault="00AB1B6C" w:rsidP="00D566A5">
      <w:pPr>
        <w:jc w:val="both"/>
        <w:rPr>
          <w:i/>
          <w:u w:val="single"/>
        </w:rPr>
      </w:pPr>
    </w:p>
    <w:p w:rsidR="00713C87" w:rsidRPr="00D566A5" w:rsidRDefault="00AB1B6C" w:rsidP="00D566A5">
      <w:pPr>
        <w:jc w:val="both"/>
        <w:rPr>
          <w:b/>
          <w:i/>
        </w:rPr>
      </w:pPr>
      <w:r w:rsidRPr="00D566A5">
        <w:rPr>
          <w:b/>
          <w:i/>
        </w:rPr>
        <w:t xml:space="preserve">Как говорит искусство (9 ч) </w:t>
      </w:r>
    </w:p>
    <w:p w:rsidR="00AB1B6C" w:rsidRPr="00D566A5" w:rsidRDefault="00AB1B6C" w:rsidP="00D566A5">
      <w:pPr>
        <w:jc w:val="both"/>
      </w:pPr>
      <w:r w:rsidRPr="00D566A5">
        <w:t xml:space="preserve">Цвет как средство выражения: тихие и звонкие цвета. Изображение весенней земли. Линия как средство выражения: ритм линий. Изображение весенних ручьев </w:t>
      </w:r>
    </w:p>
    <w:p w:rsidR="00AB1B6C" w:rsidRPr="00D566A5" w:rsidRDefault="00AB1B6C" w:rsidP="00D566A5">
      <w:pPr>
        <w:jc w:val="both"/>
      </w:pPr>
      <w:r w:rsidRPr="00D566A5">
        <w:t>Линия как средство выражения: характер линий. Изображение ветки с характером. Ритм пятен как средство выражения. Ритмическое расположение летящих птиц</w:t>
      </w:r>
    </w:p>
    <w:p w:rsidR="00AB1B6C" w:rsidRPr="00D566A5" w:rsidRDefault="00AB1B6C" w:rsidP="00D566A5">
      <w:pPr>
        <w:jc w:val="both"/>
      </w:pPr>
      <w:r w:rsidRPr="00D566A5">
        <w:t>Пропорции выражают характер. Лепка людей, животных с разными пропорциями. Ритм линий и пятен, цвет, пропорции (обобщение). Панно «Весна. Шум птиц»</w:t>
      </w:r>
    </w:p>
    <w:p w:rsidR="002B6534" w:rsidRPr="00D566A5" w:rsidRDefault="00AB1B6C" w:rsidP="00D566A5">
      <w:pPr>
        <w:jc w:val="both"/>
      </w:pPr>
      <w:r w:rsidRPr="00D566A5">
        <w:t>Обобщающий урок года. Выставка лучших работ. Цвет как средство выражения: тихие и звонкие цвета. Изображение весенней земли</w:t>
      </w:r>
      <w:r w:rsidR="00D566A5">
        <w:t>.</w:t>
      </w:r>
    </w:p>
    <w:p w:rsidR="002B6534" w:rsidRPr="00D566A5" w:rsidRDefault="002B6534" w:rsidP="00D566A5">
      <w:pPr>
        <w:shd w:val="clear" w:color="auto" w:fill="FFFFFF"/>
        <w:jc w:val="both"/>
        <w:rPr>
          <w:b/>
          <w:bCs/>
          <w:lang w:eastAsia="ru-RU"/>
        </w:rPr>
      </w:pPr>
    </w:p>
    <w:p w:rsidR="00577B68" w:rsidRPr="00D566A5" w:rsidRDefault="00577B68" w:rsidP="00D566A5">
      <w:pPr>
        <w:shd w:val="clear" w:color="auto" w:fill="FFFFFF"/>
        <w:jc w:val="both"/>
        <w:rPr>
          <w:b/>
          <w:bCs/>
          <w:iCs/>
          <w:lang w:eastAsia="ru-RU"/>
        </w:rPr>
      </w:pPr>
      <w:r w:rsidRPr="00D566A5">
        <w:rPr>
          <w:b/>
          <w:bCs/>
          <w:iCs/>
          <w:lang w:eastAsia="ru-RU"/>
        </w:rPr>
        <w:lastRenderedPageBreak/>
        <w:t>Основные виды учебной деятельности учащихся в процессе освоения курса «Изобразительное искусство»:</w:t>
      </w:r>
    </w:p>
    <w:p w:rsidR="00385237" w:rsidRPr="00D566A5" w:rsidRDefault="00385237" w:rsidP="00D566A5">
      <w:pPr>
        <w:shd w:val="clear" w:color="auto" w:fill="FFFFFF"/>
        <w:jc w:val="both"/>
        <w:rPr>
          <w:bCs/>
          <w:lang w:eastAsia="ru-RU"/>
        </w:rPr>
      </w:pPr>
      <w:r w:rsidRPr="00D566A5">
        <w:rPr>
          <w:b/>
          <w:bCs/>
          <w:lang w:eastAsia="ru-RU"/>
        </w:rPr>
        <w:t xml:space="preserve">- </w:t>
      </w:r>
      <w:r w:rsidRPr="00D566A5">
        <w:rPr>
          <w:bCs/>
          <w:lang w:eastAsia="ru-RU"/>
        </w:rPr>
        <w:t>знакомство с основными и составными цветами, с цветовым кругом;</w:t>
      </w:r>
    </w:p>
    <w:p w:rsidR="002B6534" w:rsidRPr="00D566A5" w:rsidRDefault="00385237" w:rsidP="00D566A5">
      <w:pPr>
        <w:shd w:val="clear" w:color="auto" w:fill="FFFFFF"/>
        <w:jc w:val="both"/>
        <w:rPr>
          <w:bCs/>
          <w:lang w:eastAsia="ru-RU"/>
        </w:rPr>
      </w:pPr>
      <w:r w:rsidRPr="00D566A5">
        <w:rPr>
          <w:bCs/>
          <w:lang w:eastAsia="ru-RU"/>
        </w:rPr>
        <w:t>- расширение знаний о различных живописных материалах: акварельные краски, темпера, масляные и акриловые краски;</w:t>
      </w:r>
    </w:p>
    <w:p w:rsidR="00AC48F9" w:rsidRPr="00D566A5" w:rsidRDefault="00385237" w:rsidP="00D566A5">
      <w:pPr>
        <w:rPr>
          <w:lang w:eastAsia="ru-RU"/>
        </w:rPr>
      </w:pPr>
      <w:r w:rsidRPr="00D566A5">
        <w:rPr>
          <w:b/>
          <w:bCs/>
          <w:lang w:eastAsia="ru-RU"/>
        </w:rPr>
        <w:t>-</w:t>
      </w:r>
      <w:r w:rsidR="00AC48F9" w:rsidRPr="00D566A5">
        <w:rPr>
          <w:b/>
          <w:bCs/>
          <w:lang w:eastAsia="ru-RU"/>
        </w:rPr>
        <w:t xml:space="preserve"> </w:t>
      </w:r>
      <w:r w:rsidR="00AC48F9" w:rsidRPr="00D566A5">
        <w:rPr>
          <w:bCs/>
          <w:lang w:eastAsia="ru-RU"/>
        </w:rPr>
        <w:t xml:space="preserve">  смешивание</w:t>
      </w:r>
      <w:r w:rsidR="00AC48F9" w:rsidRPr="00D566A5">
        <w:rPr>
          <w:lang w:eastAsia="ru-RU"/>
        </w:rPr>
        <w:t> краски сразу на листе бумаги, посредством приема «живая краска»;</w:t>
      </w:r>
    </w:p>
    <w:p w:rsidR="00AC48F9" w:rsidRPr="00D566A5" w:rsidRDefault="00AC48F9" w:rsidP="00D566A5">
      <w:pPr>
        <w:rPr>
          <w:lang w:eastAsia="ru-RU"/>
        </w:rPr>
      </w:pPr>
      <w:r w:rsidRPr="00D566A5">
        <w:rPr>
          <w:bCs/>
          <w:lang w:eastAsia="ru-RU"/>
        </w:rPr>
        <w:t>- создание</w:t>
      </w:r>
      <w:r w:rsidRPr="00D566A5">
        <w:rPr>
          <w:lang w:eastAsia="ru-RU"/>
        </w:rPr>
        <w:t> с помощью графических материалов, линий изображения различных украшений в природе (паутинки, снежинки и т.д.);</w:t>
      </w:r>
    </w:p>
    <w:p w:rsidR="00AC48F9" w:rsidRPr="00D566A5" w:rsidRDefault="00AC48F9" w:rsidP="00D566A5">
      <w:pPr>
        <w:pStyle w:val="Style1"/>
        <w:adjustRightInd/>
        <w:rPr>
          <w:sz w:val="24"/>
          <w:szCs w:val="24"/>
        </w:rPr>
      </w:pPr>
      <w:r w:rsidRPr="00D566A5">
        <w:rPr>
          <w:sz w:val="24"/>
          <w:szCs w:val="24"/>
        </w:rPr>
        <w:t>- расшир</w:t>
      </w:r>
      <w:r w:rsidR="00D566A5">
        <w:rPr>
          <w:sz w:val="24"/>
          <w:szCs w:val="24"/>
        </w:rPr>
        <w:t>ение знаний</w:t>
      </w:r>
      <w:r w:rsidRPr="00D566A5">
        <w:rPr>
          <w:sz w:val="24"/>
          <w:szCs w:val="24"/>
        </w:rPr>
        <w:t xml:space="preserve"> о средствах художественной выразительности;</w:t>
      </w:r>
    </w:p>
    <w:p w:rsidR="00AC48F9" w:rsidRPr="00D566A5" w:rsidRDefault="00AC48F9" w:rsidP="00D566A5">
      <w:pPr>
        <w:pStyle w:val="Style1"/>
        <w:adjustRightInd/>
        <w:rPr>
          <w:sz w:val="24"/>
          <w:szCs w:val="24"/>
        </w:rPr>
      </w:pPr>
      <w:r w:rsidRPr="00D566A5">
        <w:rPr>
          <w:sz w:val="24"/>
          <w:szCs w:val="24"/>
        </w:rPr>
        <w:t>- о</w:t>
      </w:r>
      <w:r w:rsidR="00D566A5">
        <w:rPr>
          <w:sz w:val="24"/>
          <w:szCs w:val="24"/>
        </w:rPr>
        <w:t>своение различных приемов</w:t>
      </w:r>
      <w:r w:rsidRPr="00D566A5">
        <w:rPr>
          <w:sz w:val="24"/>
          <w:szCs w:val="24"/>
        </w:rPr>
        <w:t xml:space="preserve"> работы кистью (мазок «кирпичик», «волна», «пятнышко»);</w:t>
      </w:r>
    </w:p>
    <w:p w:rsidR="00AC48F9" w:rsidRPr="00D566A5" w:rsidRDefault="00AC48F9" w:rsidP="00D566A5">
      <w:pPr>
        <w:pStyle w:val="Style1"/>
        <w:adjustRightInd/>
        <w:rPr>
          <w:sz w:val="24"/>
          <w:szCs w:val="24"/>
        </w:rPr>
      </w:pPr>
      <w:r w:rsidRPr="00D566A5">
        <w:rPr>
          <w:sz w:val="24"/>
          <w:szCs w:val="24"/>
        </w:rPr>
        <w:t>- р</w:t>
      </w:r>
      <w:r w:rsidR="00D566A5">
        <w:rPr>
          <w:sz w:val="24"/>
          <w:szCs w:val="24"/>
        </w:rPr>
        <w:t>азвитие</w:t>
      </w:r>
      <w:r w:rsidRPr="00D566A5">
        <w:rPr>
          <w:sz w:val="24"/>
          <w:szCs w:val="24"/>
        </w:rPr>
        <w:t xml:space="preserve"> колористи</w:t>
      </w:r>
      <w:r w:rsidR="00D566A5">
        <w:rPr>
          <w:sz w:val="24"/>
          <w:szCs w:val="24"/>
        </w:rPr>
        <w:t>ческих навыков</w:t>
      </w:r>
      <w:r w:rsidRPr="00D566A5">
        <w:rPr>
          <w:sz w:val="24"/>
          <w:szCs w:val="24"/>
        </w:rPr>
        <w:t xml:space="preserve"> работы гуашью;</w:t>
      </w:r>
    </w:p>
    <w:p w:rsidR="00AC48F9" w:rsidRPr="00D566A5" w:rsidRDefault="00AC48F9" w:rsidP="00D566A5">
      <w:pPr>
        <w:rPr>
          <w:lang w:eastAsia="ru-RU"/>
        </w:rPr>
      </w:pPr>
      <w:r w:rsidRPr="00D566A5">
        <w:rPr>
          <w:bCs/>
          <w:lang w:eastAsia="ru-RU"/>
        </w:rPr>
        <w:t>- о</w:t>
      </w:r>
      <w:r w:rsidR="00D566A5">
        <w:rPr>
          <w:bCs/>
          <w:lang w:eastAsia="ru-RU"/>
        </w:rPr>
        <w:t>владение</w:t>
      </w:r>
      <w:r w:rsidRPr="00D566A5">
        <w:rPr>
          <w:lang w:eastAsia="ru-RU"/>
        </w:rPr>
        <w:t> первичными живописными навыками.</w:t>
      </w:r>
    </w:p>
    <w:p w:rsidR="00577B68" w:rsidRPr="00D566A5" w:rsidRDefault="00577B68" w:rsidP="00D566A5">
      <w:pPr>
        <w:shd w:val="clear" w:color="auto" w:fill="FFFFFF"/>
        <w:jc w:val="both"/>
        <w:rPr>
          <w:b/>
          <w:bCs/>
          <w:lang w:eastAsia="ru-RU"/>
        </w:rPr>
      </w:pPr>
    </w:p>
    <w:p w:rsidR="00577B68" w:rsidRPr="00D566A5" w:rsidRDefault="00577B68" w:rsidP="00D566A5">
      <w:pPr>
        <w:suppressAutoHyphens w:val="0"/>
        <w:rPr>
          <w:b/>
        </w:rPr>
      </w:pPr>
      <w:r w:rsidRPr="00D566A5">
        <w:rPr>
          <w:b/>
        </w:rPr>
        <w:t>Основные формы организации учебного занятия:</w:t>
      </w:r>
    </w:p>
    <w:p w:rsidR="00577B68" w:rsidRPr="00D566A5" w:rsidRDefault="00577B68" w:rsidP="00D566A5">
      <w:pPr>
        <w:suppressAutoHyphens w:val="0"/>
      </w:pPr>
      <w:r w:rsidRPr="00D566A5">
        <w:t>-коллективно - творческая деятельность;</w:t>
      </w:r>
    </w:p>
    <w:p w:rsidR="00577B68" w:rsidRPr="00D566A5" w:rsidRDefault="00577B68" w:rsidP="00D566A5">
      <w:pPr>
        <w:suppressAutoHyphens w:val="0"/>
      </w:pPr>
      <w:r w:rsidRPr="00D566A5">
        <w:t>-индивидуально практическая деятельность;</w:t>
      </w:r>
    </w:p>
    <w:p w:rsidR="00577B68" w:rsidRPr="00D566A5" w:rsidRDefault="00577B68" w:rsidP="00D566A5">
      <w:pPr>
        <w:suppressAutoHyphens w:val="0"/>
      </w:pPr>
      <w:r w:rsidRPr="00D566A5">
        <w:t>-игровая.</w:t>
      </w:r>
    </w:p>
    <w:p w:rsidR="00577B68" w:rsidRPr="00D566A5" w:rsidRDefault="00577B68" w:rsidP="00D566A5">
      <w:pPr>
        <w:suppressAutoHyphens w:val="0"/>
        <w:spacing w:after="200"/>
      </w:pPr>
    </w:p>
    <w:p w:rsidR="00E67F3D" w:rsidRPr="00D566A5" w:rsidRDefault="00E67F3D" w:rsidP="00D566A5">
      <w:pPr>
        <w:suppressAutoHyphens w:val="0"/>
        <w:spacing w:after="200"/>
        <w:sectPr w:rsidR="00E67F3D" w:rsidRPr="00D566A5" w:rsidSect="002B6376">
          <w:footerReference w:type="default" r:id="rId10"/>
          <w:type w:val="continuous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BE0161" w:rsidRPr="00D566A5" w:rsidRDefault="00BE0161" w:rsidP="0004256C"/>
    <w:sectPr w:rsidR="00BE0161" w:rsidRPr="00D566A5" w:rsidSect="00035244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E9D" w:rsidRDefault="00E17E9D" w:rsidP="00086105">
      <w:r>
        <w:separator/>
      </w:r>
    </w:p>
  </w:endnote>
  <w:endnote w:type="continuationSeparator" w:id="0">
    <w:p w:rsidR="00E17E9D" w:rsidRDefault="00E17E9D" w:rsidP="00086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782477"/>
      <w:docPartObj>
        <w:docPartGallery w:val="Page Numbers (Bottom of Page)"/>
        <w:docPartUnique/>
      </w:docPartObj>
    </w:sdtPr>
    <w:sdtEndPr/>
    <w:sdtContent>
      <w:p w:rsidR="00AB2991" w:rsidRDefault="00AB299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FD0">
          <w:rPr>
            <w:noProof/>
          </w:rPr>
          <w:t>1</w:t>
        </w:r>
        <w:r>
          <w:fldChar w:fldCharType="end"/>
        </w:r>
      </w:p>
    </w:sdtContent>
  </w:sdt>
  <w:p w:rsidR="00AB2991" w:rsidRDefault="00AB299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E9D" w:rsidRDefault="00E17E9D" w:rsidP="00086105">
      <w:r>
        <w:separator/>
      </w:r>
    </w:p>
  </w:footnote>
  <w:footnote w:type="continuationSeparator" w:id="0">
    <w:p w:rsidR="00E17E9D" w:rsidRDefault="00E17E9D" w:rsidP="00086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0A9E"/>
    <w:multiLevelType w:val="hybridMultilevel"/>
    <w:tmpl w:val="A61067E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1CDC661A"/>
    <w:multiLevelType w:val="multilevel"/>
    <w:tmpl w:val="69625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71945"/>
    <w:multiLevelType w:val="hybridMultilevel"/>
    <w:tmpl w:val="1BFAB3E2"/>
    <w:lvl w:ilvl="0" w:tplc="7AA488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33B4A"/>
    <w:multiLevelType w:val="hybridMultilevel"/>
    <w:tmpl w:val="7F2C5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F7BC9"/>
    <w:multiLevelType w:val="hybridMultilevel"/>
    <w:tmpl w:val="5FAEF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3B5CF8"/>
    <w:multiLevelType w:val="hybridMultilevel"/>
    <w:tmpl w:val="DAA46722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6534"/>
    <w:rsid w:val="00035244"/>
    <w:rsid w:val="0004256C"/>
    <w:rsid w:val="00086105"/>
    <w:rsid w:val="001752C7"/>
    <w:rsid w:val="001C5B2A"/>
    <w:rsid w:val="002065A4"/>
    <w:rsid w:val="00257FD0"/>
    <w:rsid w:val="00280C78"/>
    <w:rsid w:val="002B3201"/>
    <w:rsid w:val="002B6376"/>
    <w:rsid w:val="002B6534"/>
    <w:rsid w:val="003471EE"/>
    <w:rsid w:val="00376A90"/>
    <w:rsid w:val="00385237"/>
    <w:rsid w:val="003C0C22"/>
    <w:rsid w:val="004866CC"/>
    <w:rsid w:val="0056574B"/>
    <w:rsid w:val="00577B68"/>
    <w:rsid w:val="00624C05"/>
    <w:rsid w:val="00646D58"/>
    <w:rsid w:val="006A45B2"/>
    <w:rsid w:val="006D14E0"/>
    <w:rsid w:val="00713C87"/>
    <w:rsid w:val="007D7D12"/>
    <w:rsid w:val="00812EA1"/>
    <w:rsid w:val="0084017B"/>
    <w:rsid w:val="008534E9"/>
    <w:rsid w:val="0091209D"/>
    <w:rsid w:val="00987131"/>
    <w:rsid w:val="00A92D2C"/>
    <w:rsid w:val="00AB1B6C"/>
    <w:rsid w:val="00AB2991"/>
    <w:rsid w:val="00AB399D"/>
    <w:rsid w:val="00AC48F9"/>
    <w:rsid w:val="00AD30A0"/>
    <w:rsid w:val="00B21E54"/>
    <w:rsid w:val="00B41E7A"/>
    <w:rsid w:val="00B81508"/>
    <w:rsid w:val="00BA26D9"/>
    <w:rsid w:val="00BE0161"/>
    <w:rsid w:val="00CE77D8"/>
    <w:rsid w:val="00D3325B"/>
    <w:rsid w:val="00D526A4"/>
    <w:rsid w:val="00D566A5"/>
    <w:rsid w:val="00D867E4"/>
    <w:rsid w:val="00E17E9D"/>
    <w:rsid w:val="00E56330"/>
    <w:rsid w:val="00E67F3D"/>
    <w:rsid w:val="00ED33E9"/>
    <w:rsid w:val="00F14B1D"/>
    <w:rsid w:val="00FE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53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B653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2B6534"/>
    <w:rPr>
      <w:rFonts w:ascii="Calibri" w:eastAsia="Times New Roman" w:hAnsi="Calibri" w:cs="Times New Roman"/>
    </w:rPr>
  </w:style>
  <w:style w:type="character" w:customStyle="1" w:styleId="c0c5c7">
    <w:name w:val="c0 c5 c7"/>
    <w:basedOn w:val="a0"/>
    <w:rsid w:val="002B6534"/>
  </w:style>
  <w:style w:type="character" w:customStyle="1" w:styleId="c8c0c5">
    <w:name w:val="c8 c0 c5"/>
    <w:basedOn w:val="a0"/>
    <w:rsid w:val="002B6534"/>
  </w:style>
  <w:style w:type="character" w:customStyle="1" w:styleId="c0c5">
    <w:name w:val="c0 c5"/>
    <w:basedOn w:val="a0"/>
    <w:rsid w:val="002B6534"/>
  </w:style>
  <w:style w:type="character" w:customStyle="1" w:styleId="c0c5c8">
    <w:name w:val="c0 c5 c8"/>
    <w:basedOn w:val="a0"/>
    <w:rsid w:val="002B6534"/>
  </w:style>
  <w:style w:type="character" w:customStyle="1" w:styleId="c7c0c5">
    <w:name w:val="c7 c0 c5"/>
    <w:basedOn w:val="a0"/>
    <w:rsid w:val="002B6534"/>
  </w:style>
  <w:style w:type="paragraph" w:customStyle="1" w:styleId="c49c1c19">
    <w:name w:val="c49 c1 c19"/>
    <w:basedOn w:val="a"/>
    <w:rsid w:val="002B6534"/>
    <w:pPr>
      <w:widowControl w:val="0"/>
      <w:spacing w:before="90" w:after="90"/>
    </w:pPr>
    <w:rPr>
      <w:rFonts w:eastAsia="Arial Unicode MS" w:cs="Arial Unicode MS"/>
      <w:kern w:val="1"/>
      <w:lang w:eastAsia="hi-IN" w:bidi="hi-IN"/>
    </w:rPr>
  </w:style>
  <w:style w:type="paragraph" w:customStyle="1" w:styleId="c48c1">
    <w:name w:val="c48 c1"/>
    <w:basedOn w:val="a"/>
    <w:rsid w:val="002B6534"/>
    <w:pPr>
      <w:widowControl w:val="0"/>
      <w:spacing w:before="90" w:after="90"/>
    </w:pPr>
    <w:rPr>
      <w:rFonts w:eastAsia="Arial Unicode MS" w:cs="Arial Unicode MS"/>
      <w:kern w:val="1"/>
      <w:lang w:eastAsia="hi-IN" w:bidi="hi-IN"/>
    </w:rPr>
  </w:style>
  <w:style w:type="paragraph" w:customStyle="1" w:styleId="c1c13">
    <w:name w:val="c1 c13"/>
    <w:basedOn w:val="a"/>
    <w:rsid w:val="002B6534"/>
    <w:pPr>
      <w:widowControl w:val="0"/>
      <w:spacing w:before="90" w:after="90"/>
    </w:pPr>
    <w:rPr>
      <w:rFonts w:eastAsia="Arial Unicode MS" w:cs="Arial Unicode MS"/>
      <w:kern w:val="1"/>
      <w:lang w:eastAsia="hi-IN" w:bidi="hi-IN"/>
    </w:rPr>
  </w:style>
  <w:style w:type="paragraph" w:styleId="a5">
    <w:name w:val="Normal (Web)"/>
    <w:basedOn w:val="a"/>
    <w:link w:val="a6"/>
    <w:uiPriority w:val="99"/>
    <w:rsid w:val="003C0C2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Обычный (веб) Знак"/>
    <w:basedOn w:val="a0"/>
    <w:link w:val="a5"/>
    <w:locked/>
    <w:rsid w:val="003C0C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6574B"/>
  </w:style>
  <w:style w:type="paragraph" w:customStyle="1" w:styleId="c2c57">
    <w:name w:val="c2 c57"/>
    <w:basedOn w:val="a"/>
    <w:rsid w:val="0056574B"/>
    <w:pPr>
      <w:suppressAutoHyphens w:val="0"/>
      <w:spacing w:before="100" w:beforeAutospacing="1" w:after="100" w:afterAutospacing="1"/>
    </w:pPr>
    <w:rPr>
      <w:lang w:eastAsia="ru-RU"/>
    </w:rPr>
  </w:style>
  <w:style w:type="table" w:styleId="a7">
    <w:name w:val="Table Grid"/>
    <w:basedOn w:val="a1"/>
    <w:uiPriority w:val="59"/>
    <w:rsid w:val="00E67F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67F3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Style">
    <w:name w:val="Paragraph Style"/>
    <w:rsid w:val="00E67F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 1"/>
    <w:uiPriority w:val="99"/>
    <w:rsid w:val="00E67F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0">
    <w:name w:val="Font Style20"/>
    <w:basedOn w:val="a0"/>
    <w:uiPriority w:val="99"/>
    <w:rsid w:val="00E67F3D"/>
    <w:rPr>
      <w:rFonts w:ascii="Times New Roman" w:hAnsi="Times New Roman" w:cs="Times New Roman" w:hint="default"/>
      <w:sz w:val="16"/>
      <w:szCs w:val="16"/>
    </w:rPr>
  </w:style>
  <w:style w:type="character" w:customStyle="1" w:styleId="FontStyle19">
    <w:name w:val="Font Style19"/>
    <w:basedOn w:val="a0"/>
    <w:uiPriority w:val="99"/>
    <w:rsid w:val="00E67F3D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a9">
    <w:name w:val="Новый"/>
    <w:basedOn w:val="a"/>
    <w:uiPriority w:val="99"/>
    <w:rsid w:val="00E67F3D"/>
    <w:pPr>
      <w:suppressAutoHyphens w:val="0"/>
      <w:spacing w:line="360" w:lineRule="auto"/>
      <w:ind w:firstLine="454"/>
      <w:jc w:val="both"/>
    </w:pPr>
    <w:rPr>
      <w:sz w:val="28"/>
      <w:lang w:eastAsia="ru-RU"/>
    </w:rPr>
  </w:style>
  <w:style w:type="character" w:customStyle="1" w:styleId="FontStyle13">
    <w:name w:val="Font Style13"/>
    <w:basedOn w:val="a0"/>
    <w:uiPriority w:val="99"/>
    <w:rsid w:val="00E67F3D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basedOn w:val="a0"/>
    <w:uiPriority w:val="99"/>
    <w:rsid w:val="00E67F3D"/>
    <w:rPr>
      <w:rFonts w:ascii="Times New Roman" w:hAnsi="Times New Roman" w:cs="Times New Roman" w:hint="default"/>
      <w:b/>
      <w:bCs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861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861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0861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861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5">
    <w:name w:val="c15"/>
    <w:basedOn w:val="a"/>
    <w:rsid w:val="00AB1B6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57FD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7FD0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1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E0F90-DBD3-4B10-92C4-0A148CA05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Андрей</cp:lastModifiedBy>
  <cp:revision>27</cp:revision>
  <dcterms:created xsi:type="dcterms:W3CDTF">2017-09-14T06:51:00Z</dcterms:created>
  <dcterms:modified xsi:type="dcterms:W3CDTF">2018-10-18T12:03:00Z</dcterms:modified>
</cp:coreProperties>
</file>