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D" w:rsidRDefault="003E10CD" w:rsidP="002B2C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8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8 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CD" w:rsidRDefault="003E10CD" w:rsidP="002B2C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10CD" w:rsidRDefault="003E10CD" w:rsidP="002B2C82">
      <w:pPr>
        <w:rPr>
          <w:rFonts w:ascii="Times New Roman" w:hAnsi="Times New Roman" w:cs="Times New Roman"/>
          <w:b/>
          <w:sz w:val="24"/>
          <w:szCs w:val="24"/>
        </w:rPr>
      </w:pPr>
    </w:p>
    <w:p w:rsidR="002B2C82" w:rsidRPr="008D792A" w:rsidRDefault="002B2C82" w:rsidP="002B2C82">
      <w:pPr>
        <w:rPr>
          <w:rFonts w:ascii="Times New Roman" w:hAnsi="Times New Roman" w:cs="Times New Roman"/>
          <w:sz w:val="24"/>
          <w:szCs w:val="24"/>
        </w:rPr>
      </w:pPr>
      <w:r w:rsidRPr="008D7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                   </w:t>
      </w:r>
      <w:r w:rsidR="003E10CD">
        <w:rPr>
          <w:rFonts w:ascii="Times New Roman" w:hAnsi="Times New Roman" w:cs="Times New Roman"/>
          <w:b/>
          <w:sz w:val="24"/>
          <w:szCs w:val="24"/>
        </w:rPr>
        <w:t xml:space="preserve">    литература, 8 класс </w:t>
      </w:r>
      <w:r w:rsidRPr="008D792A">
        <w:rPr>
          <w:rFonts w:ascii="Times New Roman" w:hAnsi="Times New Roman" w:cs="Times New Roman"/>
          <w:sz w:val="24"/>
          <w:szCs w:val="24"/>
        </w:rPr>
        <w:tab/>
      </w:r>
    </w:p>
    <w:p w:rsidR="002B2C82" w:rsidRPr="008D792A" w:rsidRDefault="002B2C82" w:rsidP="002B2C82">
      <w:pPr>
        <w:jc w:val="both"/>
        <w:rPr>
          <w:rFonts w:ascii="Times New Roman" w:hAnsi="Times New Roman" w:cs="Times New Roman"/>
          <w:sz w:val="24"/>
          <w:szCs w:val="24"/>
        </w:rPr>
      </w:pPr>
      <w:r w:rsidRPr="008D792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Государственного стандарта общего образования и авторской программы  </w:t>
      </w:r>
      <w:proofErr w:type="spellStart"/>
      <w:r w:rsidRPr="008D792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8D792A">
        <w:rPr>
          <w:rFonts w:ascii="Times New Roman" w:hAnsi="Times New Roman" w:cs="Times New Roman"/>
          <w:sz w:val="24"/>
          <w:szCs w:val="24"/>
        </w:rPr>
        <w:t xml:space="preserve"> Г. С. Федеральный базисный учебный план для образовательных учреждений Российской Федерации отводит на изучение литературы в 8 классе 68 часов (2 часа в неделю). Срок реализации программы 1 год.</w:t>
      </w:r>
    </w:p>
    <w:p w:rsidR="002B2C82" w:rsidRPr="008D792A" w:rsidRDefault="002B2C82" w:rsidP="002B2C82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92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D79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792A">
        <w:rPr>
          <w:rFonts w:ascii="Times New Roman" w:hAnsi="Times New Roman" w:cs="Times New Roman"/>
          <w:b/>
          <w:bCs/>
          <w:sz w:val="28"/>
          <w:szCs w:val="28"/>
        </w:rPr>
        <w:t>. Планируемые предметные результаты обучения</w:t>
      </w:r>
    </w:p>
    <w:p w:rsidR="002B2C82" w:rsidRPr="008D792A" w:rsidRDefault="002B2C82" w:rsidP="002B2C82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92A">
        <w:rPr>
          <w:rFonts w:ascii="Times New Roman" w:hAnsi="Times New Roman" w:cs="Times New Roman"/>
          <w:sz w:val="24"/>
          <w:szCs w:val="24"/>
        </w:rPr>
        <w:t xml:space="preserve">Результаты  изучения курса «Литература»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8D792A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8D79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D792A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на овладение учащимися знаниями, формирующими их мировоззрение, духовно-нравственные качества и эстетический вкус, на овладение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2B2C82" w:rsidRPr="008D792A" w:rsidRDefault="002B2C82" w:rsidP="002B2C82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92A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8D7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«Знать/понимать» </w:t>
      </w:r>
      <w:r w:rsidRPr="008D792A">
        <w:rPr>
          <w:rFonts w:ascii="Times New Roman" w:hAnsi="Times New Roman" w:cs="Times New Roman"/>
          <w:sz w:val="24"/>
          <w:szCs w:val="24"/>
        </w:rPr>
        <w:t>включает требования к учебному материалу, который усваивается и воспроизводится учащимися.</w:t>
      </w:r>
    </w:p>
    <w:p w:rsidR="002B2C82" w:rsidRPr="008D792A" w:rsidRDefault="002B2C82" w:rsidP="002B2C82">
      <w:pPr>
        <w:tabs>
          <w:tab w:val="left" w:pos="720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92A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8D7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«Уметь» </w:t>
      </w:r>
      <w:r w:rsidRPr="008D792A">
        <w:rPr>
          <w:rFonts w:ascii="Times New Roman" w:hAnsi="Times New Roman" w:cs="Times New Roman"/>
          <w:sz w:val="24"/>
          <w:szCs w:val="24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сочинения, проводить</w:t>
      </w:r>
      <w:proofErr w:type="gramEnd"/>
      <w:r w:rsidRPr="008D792A">
        <w:rPr>
          <w:rFonts w:ascii="Times New Roman" w:hAnsi="Times New Roman" w:cs="Times New Roman"/>
          <w:sz w:val="24"/>
          <w:szCs w:val="24"/>
        </w:rPr>
        <w:t xml:space="preserve"> самостоятельный поиск необходимой информации.</w:t>
      </w:r>
    </w:p>
    <w:p w:rsidR="002B2C82" w:rsidRPr="008D792A" w:rsidRDefault="002B2C82" w:rsidP="002B2C82">
      <w:pPr>
        <w:autoSpaceDE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92A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8D7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«Использовать приобретенные знания и умения в практической деятельности и повседневной жизни» </w:t>
      </w:r>
      <w:r w:rsidRPr="008D792A">
        <w:rPr>
          <w:rFonts w:ascii="Times New Roman" w:hAnsi="Times New Roman" w:cs="Times New Roman"/>
          <w:sz w:val="24"/>
          <w:szCs w:val="24"/>
        </w:rPr>
        <w:t>представлены требования, выходящие за рамки учебного процесса и нацеленные на решение разнообразных жизненных задач.</w:t>
      </w:r>
    </w:p>
    <w:p w:rsidR="002B2C82" w:rsidRPr="008D792A" w:rsidRDefault="002B2C82" w:rsidP="002B2C82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92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D79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792A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Введение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Из устного народного творчества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Исторические песни: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 xml:space="preserve">«Иван Грозный молится </w:t>
      </w:r>
      <w:proofErr w:type="gramStart"/>
      <w:r w:rsidRPr="008D792A">
        <w:rPr>
          <w:i/>
          <w:iCs/>
          <w:color w:val="000000"/>
        </w:rPr>
        <w:t>по</w:t>
      </w:r>
      <w:proofErr w:type="gramEnd"/>
      <w:r w:rsidRPr="008D792A">
        <w:rPr>
          <w:i/>
          <w:iCs/>
          <w:color w:val="000000"/>
        </w:rPr>
        <w:t xml:space="preserve"> </w:t>
      </w:r>
      <w:proofErr w:type="gramStart"/>
      <w:r w:rsidRPr="008D792A">
        <w:rPr>
          <w:i/>
          <w:iCs/>
          <w:color w:val="000000"/>
        </w:rPr>
        <w:t>сыне</w:t>
      </w:r>
      <w:proofErr w:type="gramEnd"/>
      <w:r w:rsidRPr="008D792A">
        <w:rPr>
          <w:i/>
          <w:iCs/>
          <w:color w:val="000000"/>
        </w:rPr>
        <w:t>», «Возвращение Филарета», «Разин и девка-астраханка»</w:t>
      </w:r>
      <w:r w:rsidRPr="008D792A">
        <w:rPr>
          <w:color w:val="000000"/>
        </w:rPr>
        <w:t>,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«Солдаты освобождают Смоленск»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</w:t>
      </w:r>
      <w:r w:rsidRPr="008D792A">
        <w:rPr>
          <w:i/>
          <w:iCs/>
          <w:color w:val="000000"/>
        </w:rPr>
        <w:t>«Как повыше было города Смоленска...»</w:t>
      </w:r>
      <w:r w:rsidRPr="008D792A">
        <w:rPr>
          <w:color w:val="000000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lastRenderedPageBreak/>
        <w:t>Из древнерусской литературы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i/>
          <w:iCs/>
          <w:color w:val="000000"/>
        </w:rPr>
        <w:t>«Житие Сергия Радонежского»,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color w:val="000000"/>
        </w:rPr>
        <w:t>Б.К. Зайцев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«Преподобный Сергий Радонежский</w:t>
      </w:r>
      <w:proofErr w:type="gramStart"/>
      <w:r w:rsidRPr="008D792A">
        <w:rPr>
          <w:i/>
          <w:iCs/>
          <w:color w:val="000000"/>
        </w:rPr>
        <w:t>»</w:t>
      </w:r>
      <w:r w:rsidRPr="008D792A">
        <w:rPr>
          <w:color w:val="000000"/>
        </w:rPr>
        <w:t>(</w:t>
      </w:r>
      <w:proofErr w:type="gramEnd"/>
      <w:r w:rsidRPr="008D792A">
        <w:rPr>
          <w:color w:val="000000"/>
        </w:rPr>
        <w:t>фрагмент),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i/>
          <w:iCs/>
          <w:color w:val="000000"/>
        </w:rPr>
        <w:t>«Слово о погибели Русской земли»</w:t>
      </w:r>
      <w:r w:rsidRPr="008D792A">
        <w:rPr>
          <w:color w:val="000000"/>
        </w:rPr>
        <w:t>, из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«Жития Александра Невского»</w:t>
      </w:r>
      <w:r w:rsidRPr="008D792A">
        <w:rPr>
          <w:color w:val="000000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Из русской литературы XVIII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Г.Р. Державин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Поэт и государственный чиновник. Отражение в творчестве фактов биографии и личных представлений. Стихотворения: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«Памятник», «Вельможа»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(служба, служение, власть и народ, поэт и власть — основные мотивы стихотворений). Тема поэта и поэзии.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Н.М. Карамзин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биографии. Карамзин и Пушкин. Повесть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«Бедная Лиза»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– новая эстетическая реальность. Основная проблематика и тематика, новый тип героя, образ Лизы.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Из русской литературы XIX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В.А. Жуковский.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«Лесной царь», «Невыразимое», «Море»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К.Ф. Рылеев.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«Иван Сусанин»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поэтах. Основные темы, мотивы. Система образно-выразительных сре</w:t>
      </w:r>
      <w:proofErr w:type="gramStart"/>
      <w:r w:rsidRPr="008D792A">
        <w:rPr>
          <w:color w:val="000000"/>
        </w:rPr>
        <w:t>дств в б</w:t>
      </w:r>
      <w:proofErr w:type="gramEnd"/>
      <w:r w:rsidRPr="008D792A">
        <w:rPr>
          <w:color w:val="000000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А.С. Пушкин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Тематическое богатство поэзии А.С. Пушкина. Стихотворения: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i/>
          <w:iCs/>
          <w:color w:val="000000"/>
        </w:rPr>
        <w:t>«Завещание Кюхельбекера», «19 октября», «И.И. Пущину», «Бесы».</w:t>
      </w:r>
      <w:r w:rsidRPr="008D792A">
        <w:rPr>
          <w:rStyle w:val="apple-converted-space"/>
          <w:i/>
          <w:iCs/>
          <w:color w:val="000000"/>
        </w:rPr>
        <w:t> </w:t>
      </w:r>
      <w:proofErr w:type="gramStart"/>
      <w:r w:rsidRPr="008D792A">
        <w:rPr>
          <w:color w:val="000000"/>
        </w:rPr>
        <w:t>Роман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«Капитанская дочка»</w:t>
      </w:r>
      <w:r w:rsidRPr="008D792A">
        <w:rPr>
          <w:color w:val="000000"/>
        </w:rPr>
        <w:t>: проблематика (любовь и дружба, любовь и долг, честь, вольнолюбие, осознание предначертанья, независимость, литература и история).</w:t>
      </w:r>
      <w:proofErr w:type="gramEnd"/>
      <w:r w:rsidRPr="008D792A">
        <w:rPr>
          <w:color w:val="000000"/>
        </w:rPr>
        <w:t xml:space="preserve"> Система образов романа. Отношение писателя к событиям и героям. Новый тип исторической прозы.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М.Ю. Лермонтов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 xml:space="preserve">Кавказ в жизни и творчестве поэта. </w:t>
      </w:r>
      <w:proofErr w:type="gramStart"/>
      <w:r w:rsidRPr="008D792A">
        <w:rPr>
          <w:color w:val="000000"/>
        </w:rPr>
        <w:t>Поэма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«Мцыри»</w:t>
      </w:r>
      <w:r w:rsidRPr="008D792A">
        <w:rPr>
          <w:color w:val="000000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8D792A">
        <w:rPr>
          <w:color w:val="000000"/>
        </w:rPr>
        <w:t xml:space="preserve"> «Мцыри – любимый идеал Лермонтова» (В. Белинский).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Н.В. Гоголь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lastRenderedPageBreak/>
        <w:t>Основные вехи биографии писателя. А.С. Пушкин и Н.В. Гоголь. Комедия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«Ревизор»</w:t>
      </w:r>
      <w:r w:rsidRPr="008D792A">
        <w:rPr>
          <w:color w:val="000000"/>
        </w:rPr>
        <w:t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И.С. Тургенев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И.С. Тургенева. Произведения писателя о любви: повесть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«Ася»</w:t>
      </w:r>
      <w:r w:rsidRPr="008D792A">
        <w:rPr>
          <w:color w:val="000000"/>
        </w:rPr>
        <w:t xml:space="preserve">. </w:t>
      </w:r>
      <w:proofErr w:type="gramStart"/>
      <w:r w:rsidRPr="008D792A">
        <w:rPr>
          <w:color w:val="000000"/>
        </w:rPr>
        <w:t>Возвышенное</w:t>
      </w:r>
      <w:proofErr w:type="gramEnd"/>
      <w:r w:rsidRPr="008D792A">
        <w:rPr>
          <w:color w:val="000000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Н.А. Некрасов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 xml:space="preserve">Основные вехи биографии Н.А. Некрасова. Судьба и жизнь народная в изображении </w:t>
      </w:r>
      <w:proofErr w:type="spellStart"/>
      <w:r w:rsidRPr="008D792A">
        <w:rPr>
          <w:color w:val="000000"/>
        </w:rPr>
        <w:t>поэта</w:t>
      </w:r>
      <w:proofErr w:type="gramStart"/>
      <w:r w:rsidRPr="008D792A">
        <w:rPr>
          <w:color w:val="000000"/>
        </w:rPr>
        <w:t>.</w:t>
      </w:r>
      <w:r w:rsidRPr="008D792A">
        <w:rPr>
          <w:i/>
          <w:iCs/>
          <w:color w:val="000000"/>
        </w:rPr>
        <w:t>«</w:t>
      </w:r>
      <w:proofErr w:type="gramEnd"/>
      <w:r w:rsidRPr="008D792A">
        <w:rPr>
          <w:i/>
          <w:iCs/>
          <w:color w:val="000000"/>
        </w:rPr>
        <w:t>Внимая</w:t>
      </w:r>
      <w:proofErr w:type="spellEnd"/>
      <w:r w:rsidRPr="008D792A">
        <w:rPr>
          <w:i/>
          <w:iCs/>
          <w:color w:val="000000"/>
        </w:rPr>
        <w:t xml:space="preserve"> ужасам войны...», «Зеленый Шум»</w:t>
      </w:r>
      <w:r w:rsidRPr="008D792A">
        <w:rPr>
          <w:color w:val="000000"/>
        </w:rPr>
        <w:t>. Человек и природа в стихотворении.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А.А. Фет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поэте. Мир природы и духовности в поэзии А.А. Фета: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«Зреет рожь над жаркой нивой…»,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«Целый мир от красоты...», «Учись у них: у дуба, у березы...»</w:t>
      </w:r>
      <w:r w:rsidRPr="008D792A">
        <w:rPr>
          <w:color w:val="000000"/>
        </w:rPr>
        <w:t>. Гармония чувств, единство с миром природы, духовность — основные мотивы лирики Фета.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А.Н. Островский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писателе. Пьеса-сказка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«Снегурочка»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Л.Н. Толстой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писателя.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«Отрочество»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(главы из повести); становление личности в борьбе против жестокости и произвола – рассказ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«После бала»</w:t>
      </w:r>
      <w:r w:rsidRPr="008D792A">
        <w:rPr>
          <w:color w:val="000000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Из русской литературы XX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М. Горький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писателя. Рассказы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 xml:space="preserve">«Макар </w:t>
      </w:r>
      <w:proofErr w:type="spellStart"/>
      <w:r w:rsidRPr="008D792A">
        <w:rPr>
          <w:i/>
          <w:iCs/>
          <w:color w:val="000000"/>
        </w:rPr>
        <w:t>Чудра</w:t>
      </w:r>
      <w:proofErr w:type="spellEnd"/>
      <w:r w:rsidRPr="008D792A">
        <w:rPr>
          <w:i/>
          <w:iCs/>
          <w:color w:val="000000"/>
        </w:rPr>
        <w:t>», «Мой спутник»</w:t>
      </w:r>
      <w:r w:rsidRPr="008D792A">
        <w:rPr>
          <w:color w:val="000000"/>
        </w:rPr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В. В. Маяковский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поэте. «Я» и «вы», поэт и толпа в стихах В.В. Маяковского: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«Хорошее отношение к лошадям»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 xml:space="preserve"> Сатира начала ХХ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lastRenderedPageBreak/>
        <w:t>Н.А. Тэффи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«Свои и чужие»</w:t>
      </w:r>
      <w:r w:rsidRPr="008D792A">
        <w:rPr>
          <w:color w:val="000000"/>
        </w:rPr>
        <w:t>;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М.М. Зощенко.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«Обезьяний язык», «Галоша»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Большие проблемы «маленьких людей»; человек и государство; художественное своеобразие рассказов: от литературного анекдота – к фельетону, от фельетона – к юмористическому рассказу.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Н.А. Заболоцкий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поэте. Стихотворения: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«Я не ищу гармонии в природе...», «Старая актриса», «Некрасивая девочка»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 xml:space="preserve">(по выбору). Поэт труда, красоты, </w:t>
      </w:r>
      <w:proofErr w:type="spellStart"/>
      <w:r w:rsidRPr="008D792A">
        <w:rPr>
          <w:color w:val="000000"/>
        </w:rPr>
        <w:t>духовно</w:t>
      </w:r>
      <w:proofErr w:type="gramStart"/>
      <w:r w:rsidRPr="008D792A">
        <w:rPr>
          <w:color w:val="000000"/>
        </w:rPr>
        <w:t>c</w:t>
      </w:r>
      <w:proofErr w:type="gramEnd"/>
      <w:r w:rsidRPr="008D792A">
        <w:rPr>
          <w:color w:val="000000"/>
        </w:rPr>
        <w:t>ти</w:t>
      </w:r>
      <w:proofErr w:type="spellEnd"/>
      <w:r w:rsidRPr="008D792A">
        <w:rPr>
          <w:color w:val="000000"/>
        </w:rPr>
        <w:t>. Тема творчества в лирике Н. Заболоцкого 1950 – 60-х годов.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М.В. Исаковский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поэта. Стихотворения: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«Катюша», «Враги сожгли родную хату…», «Три ровесницы»</w:t>
      </w:r>
      <w:r w:rsidRPr="008D792A">
        <w:rPr>
          <w:color w:val="000000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А.Т. Твардовский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биографии. Судьба страны в поэзии А.Т. Твардовского: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«За далью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color w:val="000000"/>
        </w:rPr>
        <w:t>–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даль</w:t>
      </w:r>
      <w:proofErr w:type="gramStart"/>
      <w:r w:rsidRPr="008D792A">
        <w:rPr>
          <w:i/>
          <w:iCs/>
          <w:color w:val="000000"/>
        </w:rPr>
        <w:t>»</w:t>
      </w:r>
      <w:r w:rsidRPr="008D792A">
        <w:rPr>
          <w:color w:val="000000"/>
        </w:rPr>
        <w:t>(</w:t>
      </w:r>
      <w:proofErr w:type="gramEnd"/>
      <w:r w:rsidRPr="008D792A">
        <w:rPr>
          <w:color w:val="000000"/>
        </w:rPr>
        <w:t>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В.П. Астафьев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писателя. Фронтовой опыт Астафьева. Человек и война, литература и история в творчестве писателя. Рассказ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 xml:space="preserve">«Фотография, на которой меня </w:t>
      </w:r>
      <w:proofErr w:type="spellStart"/>
      <w:r w:rsidRPr="008D792A">
        <w:rPr>
          <w:i/>
          <w:iCs/>
          <w:color w:val="000000"/>
        </w:rPr>
        <w:t>нет»</w:t>
      </w:r>
      <w:proofErr w:type="gramStart"/>
      <w:r w:rsidRPr="008D792A">
        <w:rPr>
          <w:i/>
          <w:iCs/>
          <w:color w:val="000000"/>
        </w:rPr>
        <w:t>.</w:t>
      </w:r>
      <w:r w:rsidRPr="008D792A">
        <w:rPr>
          <w:color w:val="000000"/>
        </w:rPr>
        <w:t>П</w:t>
      </w:r>
      <w:proofErr w:type="gramEnd"/>
      <w:r w:rsidRPr="008D792A">
        <w:rPr>
          <w:color w:val="000000"/>
        </w:rPr>
        <w:t>роблема</w:t>
      </w:r>
      <w:proofErr w:type="spellEnd"/>
      <w:r w:rsidRPr="008D792A">
        <w:rPr>
          <w:color w:val="000000"/>
        </w:rPr>
        <w:t xml:space="preserve"> нравственной памяти в рассказе. Отношение автора к событиям и персонажам, образ рассказчика.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В.Г. Распутин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Основные вехи биографии писателя. XX век на страницах прозы В. Распутина. Нравственная проблематика повести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 xml:space="preserve">«Уроки </w:t>
      </w:r>
      <w:proofErr w:type="gramStart"/>
      <w:r w:rsidRPr="008D792A">
        <w:rPr>
          <w:i/>
          <w:iCs/>
          <w:color w:val="000000"/>
        </w:rPr>
        <w:t>французского</w:t>
      </w:r>
      <w:proofErr w:type="gramEnd"/>
      <w:r w:rsidRPr="008D792A">
        <w:rPr>
          <w:i/>
          <w:iCs/>
          <w:color w:val="000000"/>
        </w:rPr>
        <w:t>»</w:t>
      </w:r>
      <w:r w:rsidRPr="008D792A">
        <w:rPr>
          <w:color w:val="000000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Из зарубежной литературы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У. Шекспир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писателе. Трагедия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«Ромео и Джульетта»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lastRenderedPageBreak/>
        <w:t>М. Сервантес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Краткие сведения о писателе. Роман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«Дон Кихот»</w:t>
      </w:r>
      <w:r w:rsidRPr="008D792A">
        <w:rPr>
          <w:color w:val="000000"/>
        </w:rPr>
        <w:t>: основная проблематика (</w:t>
      </w:r>
      <w:proofErr w:type="gramStart"/>
      <w:r w:rsidRPr="008D792A">
        <w:rPr>
          <w:color w:val="000000"/>
        </w:rPr>
        <w:t>идеальное</w:t>
      </w:r>
      <w:proofErr w:type="gramEnd"/>
      <w:r w:rsidRPr="008D792A">
        <w:rPr>
          <w:color w:val="000000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Для заучивания наизусть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Г.Р. Державин.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«Памятник».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В.А. Жуковский.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«Невыразимое»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А.С. Пушкин.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«И.И. Пущину»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М.Ю. Лермонтов.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«Мцыри»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color w:val="000000"/>
        </w:rPr>
        <w:t>(отрывок).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Н.А. Некрасов.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«Внимая ужасам войны…»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А.А. Фет. Одно из стихотворений (по выбору).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В.В. Маяковский. Одно из стихотворений (по выбору).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Н.А. Заболоцкий.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«Некрасивая девочка»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М.В. Исаковский. Одно из стихотворений (по выбору).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А.Т. Твардовский.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«За далью</w:t>
      </w:r>
      <w:r w:rsidRPr="008D792A">
        <w:rPr>
          <w:rStyle w:val="apple-converted-space"/>
          <w:i/>
          <w:iCs/>
          <w:color w:val="000000"/>
        </w:rPr>
        <w:t> </w:t>
      </w:r>
      <w:r w:rsidRPr="008D792A">
        <w:rPr>
          <w:color w:val="000000"/>
        </w:rPr>
        <w:t>–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даль»</w:t>
      </w:r>
      <w:r w:rsidRPr="008D792A">
        <w:rPr>
          <w:rStyle w:val="apple-converted-space"/>
          <w:color w:val="000000"/>
        </w:rPr>
        <w:t> </w:t>
      </w:r>
      <w:r w:rsidRPr="008D792A">
        <w:rPr>
          <w:color w:val="000000"/>
        </w:rPr>
        <w:t>(отрывок).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i/>
          <w:iCs/>
          <w:color w:val="000000"/>
        </w:rPr>
        <w:t>Для домашнего чтения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Из устного народного творчества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i/>
          <w:iCs/>
          <w:color w:val="000000"/>
        </w:rPr>
        <w:t>«В темном лесе, в темном лесе...», «Уж ты ночка, ты ноченька темная...», «</w:t>
      </w:r>
      <w:proofErr w:type="spellStart"/>
      <w:r w:rsidRPr="008D792A">
        <w:rPr>
          <w:i/>
          <w:iCs/>
          <w:color w:val="000000"/>
        </w:rPr>
        <w:t>Ивушка</w:t>
      </w:r>
      <w:proofErr w:type="spellEnd"/>
      <w:r w:rsidRPr="008D792A">
        <w:rPr>
          <w:i/>
          <w:iCs/>
          <w:color w:val="000000"/>
        </w:rPr>
        <w:t xml:space="preserve">, </w:t>
      </w:r>
      <w:proofErr w:type="spellStart"/>
      <w:r w:rsidRPr="008D792A">
        <w:rPr>
          <w:i/>
          <w:iCs/>
          <w:color w:val="000000"/>
        </w:rPr>
        <w:t>ивушка</w:t>
      </w:r>
      <w:proofErr w:type="spellEnd"/>
      <w:r w:rsidRPr="008D792A">
        <w:rPr>
          <w:i/>
          <w:iCs/>
          <w:color w:val="000000"/>
        </w:rPr>
        <w:t>, зеленая моя!..».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Из древнерусской литературы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i/>
          <w:iCs/>
          <w:color w:val="000000"/>
        </w:rPr>
        <w:t>«Моление Даниила Заточника», «Поход князя Игоря Святославовича Новгородского на половцев».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Из русской литературы Х</w:t>
      </w:r>
      <w:proofErr w:type="gramStart"/>
      <w:r w:rsidRPr="008D792A">
        <w:rPr>
          <w:b/>
          <w:bCs/>
          <w:color w:val="000000"/>
        </w:rPr>
        <w:t>I</w:t>
      </w:r>
      <w:proofErr w:type="gramEnd"/>
      <w:r w:rsidRPr="008D792A">
        <w:rPr>
          <w:b/>
          <w:bCs/>
          <w:color w:val="000000"/>
        </w:rPr>
        <w:t>Х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И.А. Крылов.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«Кошка и Соловей»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К.Ф. Рылеев.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«Державин»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П.А. Вяземский.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«Тройка»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Е.А. Баратынский.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«Мой дар убог, и голос мой негромок...», «Муза</w:t>
      </w:r>
      <w:r w:rsidRPr="008D792A">
        <w:rPr>
          <w:color w:val="000000"/>
        </w:rPr>
        <w:t>».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А.С. Пушкин.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«Муза», «Золото и булат», «Друзьям», «Вновь я посетил...».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lastRenderedPageBreak/>
        <w:t>М.Ю. Лермонтов.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«Дары Терека», «Маскарад»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Н.В. Гоголь.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«Портрет»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И.С. Тургенев.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«Три встречи», «Вешние воды», «Первая любовь»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Н.А. Некрасов.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«Коробейники», «Душно! без счастья и воли...», «Ты всегда хороша несравненно...», «Дедушка»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А.А. Фет.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«Буря на небе вечернем...», «Я жду... Соловьиное эхо»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Л.Н. Толстой.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</w:t>
      </w:r>
      <w:proofErr w:type="spellStart"/>
      <w:r w:rsidRPr="008D792A">
        <w:rPr>
          <w:i/>
          <w:iCs/>
          <w:color w:val="000000"/>
        </w:rPr>
        <w:t>Холстомер</w:t>
      </w:r>
      <w:proofErr w:type="spellEnd"/>
      <w:r w:rsidRPr="008D792A">
        <w:rPr>
          <w:i/>
          <w:iCs/>
          <w:color w:val="000000"/>
        </w:rPr>
        <w:t>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Из русской литературы ХХ века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М. Горький.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«Сказки об Италии»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А.А. Ахматова.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«Вечером», «Вечерние столы, часы перед столом...», «Проводила друга до передней...»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М.И. Цветаева.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«Генералам 1812 года»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С.А. Есенин.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«Письмо матери»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Б.Л. Пастернак.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«Быть знаменитым некрасиво...»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А. Грин.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</w:t>
      </w:r>
      <w:proofErr w:type="gramStart"/>
      <w:r w:rsidRPr="008D792A">
        <w:rPr>
          <w:i/>
          <w:iCs/>
          <w:color w:val="000000"/>
        </w:rPr>
        <w:t>Бегущая</w:t>
      </w:r>
      <w:proofErr w:type="gramEnd"/>
      <w:r w:rsidRPr="008D792A">
        <w:rPr>
          <w:i/>
          <w:iCs/>
          <w:color w:val="000000"/>
        </w:rPr>
        <w:t xml:space="preserve"> по волнам»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В.П. Астафьев.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«Ангел-хранитель»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Я.В. Смеляков.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«Хорошая девочка Лида»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 Шаламов.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«Детский сад»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В.М. Шукшин.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«Гринька Малюгин», «Волки»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В.Ф. Тендряков.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«Весенние перевертыши»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Д.С. Лихачев.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«Заметки о русском»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b/>
          <w:bCs/>
          <w:color w:val="000000"/>
        </w:rPr>
        <w:t>Из зарубежной литературы</w:t>
      </w:r>
    </w:p>
    <w:p w:rsidR="002B2C82" w:rsidRPr="008D792A" w:rsidRDefault="002B2C82" w:rsidP="002B2C82">
      <w:pPr>
        <w:pStyle w:val="a5"/>
        <w:shd w:val="clear" w:color="auto" w:fill="FFFFFF"/>
        <w:rPr>
          <w:color w:val="000000"/>
        </w:rPr>
      </w:pPr>
      <w:r w:rsidRPr="008D792A">
        <w:rPr>
          <w:color w:val="000000"/>
        </w:rPr>
        <w:t>В. Гюго.</w:t>
      </w:r>
      <w:r w:rsidRPr="008D792A">
        <w:rPr>
          <w:rStyle w:val="apple-converted-space"/>
          <w:color w:val="000000"/>
        </w:rPr>
        <w:t> </w:t>
      </w:r>
      <w:r w:rsidRPr="008D792A">
        <w:rPr>
          <w:i/>
          <w:iCs/>
          <w:color w:val="000000"/>
        </w:rPr>
        <w:t>«Девяносто третий год»</w:t>
      </w:r>
      <w:r w:rsidRPr="008D792A">
        <w:rPr>
          <w:color w:val="000000"/>
        </w:rPr>
        <w:t>.</w:t>
      </w:r>
    </w:p>
    <w:p w:rsidR="002B2C82" w:rsidRPr="008D792A" w:rsidRDefault="002B2C82" w:rsidP="002B2C82">
      <w:pPr>
        <w:pStyle w:val="Style2"/>
        <w:widowControl/>
        <w:spacing w:line="240" w:lineRule="exact"/>
        <w:jc w:val="left"/>
        <w:rPr>
          <w:b/>
          <w:bCs/>
          <w:sz w:val="28"/>
          <w:szCs w:val="28"/>
        </w:rPr>
      </w:pPr>
      <w:r w:rsidRPr="008D792A">
        <w:rPr>
          <w:b/>
          <w:bCs/>
          <w:sz w:val="28"/>
          <w:szCs w:val="28"/>
        </w:rPr>
        <w:t xml:space="preserve">Раздел </w:t>
      </w:r>
      <w:r w:rsidRPr="008D792A">
        <w:rPr>
          <w:b/>
          <w:bCs/>
          <w:sz w:val="28"/>
          <w:szCs w:val="28"/>
          <w:lang w:val="en-US"/>
        </w:rPr>
        <w:t>III</w:t>
      </w:r>
      <w:r w:rsidRPr="008D792A">
        <w:rPr>
          <w:b/>
          <w:bCs/>
          <w:sz w:val="28"/>
          <w:szCs w:val="28"/>
        </w:rPr>
        <w:t>. Учебно-тематический план</w:t>
      </w:r>
    </w:p>
    <w:p w:rsidR="002B2C82" w:rsidRPr="008D792A" w:rsidRDefault="002B2C82" w:rsidP="002B2C82">
      <w:pPr>
        <w:shd w:val="clear" w:color="auto" w:fill="FFFFFF"/>
        <w:adjustRightInd w:val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368"/>
        <w:gridCol w:w="1673"/>
        <w:gridCol w:w="1871"/>
        <w:gridCol w:w="1522"/>
        <w:gridCol w:w="1710"/>
      </w:tblGrid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792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D792A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УНТ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XIX 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C82" w:rsidRPr="008D792A" w:rsidTr="00221C6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82" w:rsidRPr="008D792A" w:rsidRDefault="002B2C82" w:rsidP="00221C67">
            <w:pPr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2B2B" w:rsidRDefault="006F2B2B"/>
    <w:sectPr w:rsidR="006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2"/>
    <w:rsid w:val="002B2C82"/>
    <w:rsid w:val="003E10CD"/>
    <w:rsid w:val="00561833"/>
    <w:rsid w:val="006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ind w:left="720"/>
      <w:contextualSpacing/>
    </w:pPr>
  </w:style>
  <w:style w:type="table" w:styleId="a4">
    <w:name w:val="Table Grid"/>
    <w:basedOn w:val="a1"/>
    <w:uiPriority w:val="59"/>
    <w:rsid w:val="002B2C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B2C8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rsid w:val="002B2C8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2C82"/>
  </w:style>
  <w:style w:type="paragraph" w:styleId="a6">
    <w:name w:val="Balloon Text"/>
    <w:basedOn w:val="a"/>
    <w:link w:val="a7"/>
    <w:uiPriority w:val="99"/>
    <w:semiHidden/>
    <w:unhideWhenUsed/>
    <w:rsid w:val="003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ind w:left="720"/>
      <w:contextualSpacing/>
    </w:pPr>
  </w:style>
  <w:style w:type="table" w:styleId="a4">
    <w:name w:val="Table Grid"/>
    <w:basedOn w:val="a1"/>
    <w:uiPriority w:val="59"/>
    <w:rsid w:val="002B2C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B2C8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">
    <w:name w:val="Style2"/>
    <w:basedOn w:val="a"/>
    <w:rsid w:val="002B2C8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2C82"/>
  </w:style>
  <w:style w:type="paragraph" w:styleId="a6">
    <w:name w:val="Balloon Text"/>
    <w:basedOn w:val="a"/>
    <w:link w:val="a7"/>
    <w:uiPriority w:val="99"/>
    <w:semiHidden/>
    <w:unhideWhenUsed/>
    <w:rsid w:val="003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1672</Words>
  <Characters>9532</Characters>
  <Application>Microsoft Office Word</Application>
  <DocSecurity>0</DocSecurity>
  <Lines>79</Lines>
  <Paragraphs>22</Paragraphs>
  <ScaleCrop>false</ScaleCrop>
  <Company>*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2018-09-26T05:46:00Z</dcterms:created>
  <dcterms:modified xsi:type="dcterms:W3CDTF">2018-10-18T06:41:00Z</dcterms:modified>
</cp:coreProperties>
</file>